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97796" w14:textId="77777777" w:rsidR="000F6CE1" w:rsidRPr="002B7E74" w:rsidRDefault="008C10F8" w:rsidP="008C10F8">
      <w:pPr>
        <w:jc w:val="right"/>
        <w:rPr>
          <w:rFonts w:asciiTheme="minorHAnsi" w:hAnsiTheme="minorHAnsi"/>
          <w:szCs w:val="22"/>
          <w:lang w:val="en-GB"/>
        </w:rPr>
      </w:pPr>
      <w:r w:rsidRPr="00B2564F">
        <w:rPr>
          <w:noProof/>
          <w:lang w:val="en-GB"/>
        </w:rPr>
        <w:drawing>
          <wp:inline distT="0" distB="0" distL="0" distR="0" wp14:anchorId="117CB5B1" wp14:editId="7853008B">
            <wp:extent cx="2907030" cy="914400"/>
            <wp:effectExtent l="0" t="0" r="7620" b="0"/>
            <wp:docPr id="1" name="Picture 1" descr="C:\Users\jennerk\AppData\Local\Microsoft\Windows\Temporary Internet Files\Content.Outlook\XLJMDCHH\LU - Logo - Positive (CMYK) (2).jpg"/>
            <wp:cNvGraphicFramePr/>
            <a:graphic xmlns:a="http://schemas.openxmlformats.org/drawingml/2006/main">
              <a:graphicData uri="http://schemas.openxmlformats.org/drawingml/2006/picture">
                <pic:pic xmlns:pic="http://schemas.openxmlformats.org/drawingml/2006/picture">
                  <pic:nvPicPr>
                    <pic:cNvPr id="1" name="Picture 1" descr="C:\Users\jennerk\AppData\Local\Microsoft\Windows\Temporary Internet Files\Content.Outlook\XLJMDCHH\LU - Logo - Positive (CMYK) (2).jp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07030" cy="914400"/>
                    </a:xfrm>
                    <a:prstGeom prst="rect">
                      <a:avLst/>
                    </a:prstGeom>
                    <a:noFill/>
                    <a:ln>
                      <a:noFill/>
                    </a:ln>
                  </pic:spPr>
                </pic:pic>
              </a:graphicData>
            </a:graphic>
          </wp:inline>
        </w:drawing>
      </w:r>
    </w:p>
    <w:p w14:paraId="6B66A2B6" w14:textId="77777777" w:rsidR="002865AE" w:rsidRPr="002B7E74" w:rsidRDefault="002865AE" w:rsidP="00857F0A">
      <w:pPr>
        <w:jc w:val="center"/>
        <w:rPr>
          <w:rFonts w:asciiTheme="minorHAnsi" w:hAnsiTheme="minorHAnsi"/>
          <w:b/>
          <w:szCs w:val="22"/>
          <w:lang w:val="en-GB"/>
        </w:rPr>
      </w:pPr>
      <w:r w:rsidRPr="002B7E74">
        <w:rPr>
          <w:rFonts w:asciiTheme="minorHAnsi" w:hAnsiTheme="minorHAnsi"/>
          <w:b/>
          <w:szCs w:val="22"/>
          <w:lang w:val="en-GB"/>
        </w:rPr>
        <w:t>JOB DESCRIPTION</w:t>
      </w:r>
    </w:p>
    <w:p w14:paraId="5B7D1E98" w14:textId="100FDB87" w:rsidR="00BB4C2B" w:rsidRPr="002B7E74" w:rsidRDefault="00FB2824" w:rsidP="00857F0A">
      <w:pPr>
        <w:jc w:val="center"/>
        <w:rPr>
          <w:rFonts w:asciiTheme="minorHAnsi" w:hAnsiTheme="minorHAnsi"/>
          <w:lang w:val="en-GB"/>
        </w:rPr>
      </w:pPr>
      <w:r w:rsidRPr="7FCE38AF">
        <w:rPr>
          <w:rFonts w:asciiTheme="minorHAnsi" w:hAnsiTheme="minorHAnsi"/>
          <w:lang w:val="en-GB"/>
        </w:rPr>
        <w:t>Strategic Planner –</w:t>
      </w:r>
      <w:r w:rsidR="009766D6" w:rsidRPr="7FCE38AF">
        <w:rPr>
          <w:rFonts w:asciiTheme="minorHAnsi" w:hAnsiTheme="minorHAnsi"/>
          <w:lang w:val="en-GB"/>
        </w:rPr>
        <w:t xml:space="preserve"> </w:t>
      </w:r>
      <w:r w:rsidRPr="7FCE38AF">
        <w:rPr>
          <w:rFonts w:asciiTheme="minorHAnsi" w:hAnsiTheme="minorHAnsi"/>
          <w:lang w:val="en-GB"/>
        </w:rPr>
        <w:t xml:space="preserve">Data Analysis </w:t>
      </w:r>
      <w:r w:rsidR="33747229" w:rsidRPr="7FCE38AF">
        <w:rPr>
          <w:rFonts w:asciiTheme="minorHAnsi" w:hAnsiTheme="minorHAnsi"/>
          <w:lang w:val="en-GB"/>
        </w:rPr>
        <w:t>(REF)</w:t>
      </w:r>
      <w:r w:rsidRPr="7FCE38AF">
        <w:rPr>
          <w:rFonts w:asciiTheme="minorHAnsi" w:hAnsiTheme="minorHAnsi"/>
          <w:lang w:val="en-GB"/>
        </w:rPr>
        <w:t xml:space="preserve"> </w:t>
      </w:r>
    </w:p>
    <w:p w14:paraId="6A0B9E6F" w14:textId="009FBE34" w:rsidR="000F6CE1" w:rsidRPr="002B7E74" w:rsidRDefault="000F6CE1" w:rsidP="00857F0A">
      <w:pPr>
        <w:jc w:val="center"/>
        <w:rPr>
          <w:rFonts w:asciiTheme="minorHAnsi" w:hAnsiTheme="minorHAnsi"/>
          <w:b/>
          <w:szCs w:val="22"/>
          <w:lang w:val="en-GB"/>
        </w:rPr>
      </w:pPr>
      <w:r w:rsidRPr="002B7E74">
        <w:rPr>
          <w:rFonts w:asciiTheme="minorHAnsi" w:hAnsiTheme="minorHAnsi"/>
          <w:b/>
          <w:szCs w:val="22"/>
          <w:lang w:val="en-GB"/>
        </w:rPr>
        <w:t>Vaca</w:t>
      </w:r>
      <w:r w:rsidR="00DF6A03" w:rsidRPr="002B7E74">
        <w:rPr>
          <w:rFonts w:asciiTheme="minorHAnsi" w:hAnsiTheme="minorHAnsi"/>
          <w:b/>
          <w:szCs w:val="22"/>
          <w:lang w:val="en-GB"/>
        </w:rPr>
        <w:t xml:space="preserve">ncy Ref: </w:t>
      </w:r>
      <w:sdt>
        <w:sdtPr>
          <w:rPr>
            <w:rFonts w:asciiTheme="minorHAnsi" w:hAnsiTheme="minorHAnsi"/>
            <w:b/>
            <w:szCs w:val="22"/>
            <w:lang w:val="en-GB"/>
          </w:rPr>
          <w:id w:val="158695602"/>
          <w:placeholder>
            <w:docPart w:val="19975E1471A341DAB54894905EB4BA98"/>
          </w:placeholder>
        </w:sdtPr>
        <w:sdtEndPr/>
        <w:sdtContent>
          <w:r w:rsidR="00B774EB">
            <w:rPr>
              <w:rFonts w:asciiTheme="minorHAnsi" w:hAnsiTheme="minorHAnsi"/>
              <w:b/>
              <w:szCs w:val="22"/>
              <w:lang w:val="en-GB"/>
            </w:rPr>
            <w:t>tbc</w:t>
          </w:r>
        </w:sdtContent>
      </w:sdt>
    </w:p>
    <w:p w14:paraId="5AC9F3C5" w14:textId="77777777" w:rsidR="00A02069" w:rsidRPr="002B7E74" w:rsidRDefault="00A02069" w:rsidP="0097729E">
      <w:pPr>
        <w:rPr>
          <w:rFonts w:asciiTheme="minorHAnsi" w:hAnsiTheme="minorHAnsi"/>
          <w:szCs w:val="22"/>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54"/>
        <w:gridCol w:w="2905"/>
      </w:tblGrid>
      <w:tr w:rsidR="00A02069" w:rsidRPr="00B2564F" w14:paraId="3C7B1612" w14:textId="77777777" w:rsidTr="78F9CEF4">
        <w:tc>
          <w:tcPr>
            <w:tcW w:w="7621" w:type="dxa"/>
            <w:vAlign w:val="center"/>
          </w:tcPr>
          <w:p w14:paraId="1099B88B" w14:textId="311821A2" w:rsidR="00A02069" w:rsidRPr="002B7E74" w:rsidRDefault="00A02069" w:rsidP="00BC541E">
            <w:pPr>
              <w:rPr>
                <w:rFonts w:asciiTheme="minorHAnsi" w:hAnsiTheme="minorHAnsi"/>
                <w:lang w:val="en-GB"/>
              </w:rPr>
            </w:pPr>
            <w:r w:rsidRPr="7FCE38AF">
              <w:rPr>
                <w:rFonts w:asciiTheme="minorHAnsi" w:hAnsiTheme="minorHAnsi"/>
                <w:b/>
                <w:lang w:val="en-GB"/>
              </w:rPr>
              <w:t>Job Title:</w:t>
            </w:r>
            <w:r>
              <w:tab/>
            </w:r>
            <w:sdt>
              <w:sdtPr>
                <w:rPr>
                  <w:rFonts w:asciiTheme="minorHAnsi" w:hAnsiTheme="minorHAnsi"/>
                  <w:lang w:val="en-GB"/>
                </w:rPr>
                <w:id w:val="-1480228570"/>
                <w:placeholder>
                  <w:docPart w:val="C7F3D7E09B824044B27B26EC1C77B739"/>
                </w:placeholder>
              </w:sdtPr>
              <w:sdtEndPr/>
              <w:sdtContent>
                <w:r w:rsidR="00FB2824" w:rsidRPr="7FCE38AF">
                  <w:rPr>
                    <w:rFonts w:asciiTheme="minorHAnsi" w:hAnsiTheme="minorHAnsi"/>
                    <w:lang w:val="en-GB"/>
                  </w:rPr>
                  <w:t>Strategic Planner – Data Analysis</w:t>
                </w:r>
                <w:r w:rsidR="21712792" w:rsidRPr="7FCE38AF">
                  <w:rPr>
                    <w:rFonts w:asciiTheme="minorHAnsi" w:hAnsiTheme="minorHAnsi"/>
                    <w:lang w:val="en-GB"/>
                  </w:rPr>
                  <w:t xml:space="preserve"> (REF)</w:t>
                </w:r>
              </w:sdtContent>
            </w:sdt>
            <w:r w:rsidR="00D40FC6" w:rsidRPr="7FCE38AF">
              <w:rPr>
                <w:rFonts w:asciiTheme="minorHAnsi" w:hAnsiTheme="minorHAnsi"/>
                <w:lang w:val="en-GB"/>
              </w:rPr>
              <w:t xml:space="preserve"> </w:t>
            </w:r>
          </w:p>
        </w:tc>
        <w:tc>
          <w:tcPr>
            <w:tcW w:w="2927" w:type="dxa"/>
            <w:vAlign w:val="center"/>
          </w:tcPr>
          <w:p w14:paraId="74495627" w14:textId="63A46D31" w:rsidR="00A02069" w:rsidRPr="002B7E74" w:rsidRDefault="00A02069" w:rsidP="003C5453">
            <w:pPr>
              <w:rPr>
                <w:rFonts w:asciiTheme="minorHAnsi" w:hAnsiTheme="minorHAnsi"/>
                <w:szCs w:val="22"/>
                <w:lang w:val="en-GB"/>
              </w:rPr>
            </w:pPr>
            <w:r w:rsidRPr="002B7E74">
              <w:rPr>
                <w:rFonts w:asciiTheme="minorHAnsi" w:hAnsiTheme="minorHAnsi"/>
                <w:b/>
                <w:szCs w:val="22"/>
                <w:lang w:val="en-GB"/>
              </w:rPr>
              <w:t>Present Grade:</w:t>
            </w:r>
            <w:r w:rsidRPr="002B7E74">
              <w:rPr>
                <w:rFonts w:asciiTheme="minorHAnsi" w:hAnsiTheme="minorHAnsi"/>
                <w:szCs w:val="22"/>
                <w:lang w:val="en-GB"/>
              </w:rPr>
              <w:tab/>
            </w:r>
            <w:sdt>
              <w:sdtPr>
                <w:rPr>
                  <w:rFonts w:asciiTheme="minorHAnsi" w:hAnsiTheme="minorHAnsi"/>
                  <w:szCs w:val="22"/>
                  <w:lang w:val="en-GB"/>
                </w:rPr>
                <w:id w:val="158695616"/>
                <w:placeholder>
                  <w:docPart w:val="D25DAED7B7904994AC9275148A4828A2"/>
                </w:placeholder>
              </w:sdtPr>
              <w:sdtEndPr/>
              <w:sdtContent>
                <w:r w:rsidR="004E3DD9">
                  <w:rPr>
                    <w:rFonts w:asciiTheme="minorHAnsi" w:hAnsiTheme="minorHAnsi"/>
                    <w:szCs w:val="22"/>
                    <w:lang w:val="en-GB"/>
                  </w:rPr>
                  <w:t>7</w:t>
                </w:r>
              </w:sdtContent>
            </w:sdt>
          </w:p>
        </w:tc>
      </w:tr>
      <w:tr w:rsidR="00A02069" w:rsidRPr="00B2564F" w14:paraId="04C778C7" w14:textId="77777777" w:rsidTr="78F9CEF4">
        <w:trPr>
          <w:trHeight w:val="467"/>
        </w:trPr>
        <w:tc>
          <w:tcPr>
            <w:tcW w:w="10548" w:type="dxa"/>
            <w:gridSpan w:val="2"/>
            <w:vAlign w:val="center"/>
          </w:tcPr>
          <w:p w14:paraId="590A8CC6" w14:textId="77777777" w:rsidR="00A02069" w:rsidRPr="002B7E74" w:rsidRDefault="00A02069" w:rsidP="00B557C6">
            <w:pPr>
              <w:rPr>
                <w:rFonts w:asciiTheme="minorHAnsi" w:hAnsiTheme="minorHAnsi"/>
                <w:szCs w:val="22"/>
                <w:lang w:val="en-GB"/>
              </w:rPr>
            </w:pPr>
            <w:r w:rsidRPr="002B7E74">
              <w:rPr>
                <w:rFonts w:asciiTheme="minorHAnsi" w:hAnsiTheme="minorHAnsi"/>
                <w:b/>
                <w:szCs w:val="22"/>
                <w:lang w:val="en-GB"/>
              </w:rPr>
              <w:t>Department/College:</w:t>
            </w:r>
            <w:r w:rsidRPr="002B7E74">
              <w:rPr>
                <w:rFonts w:asciiTheme="minorHAnsi" w:hAnsiTheme="minorHAnsi"/>
                <w:szCs w:val="22"/>
                <w:lang w:val="en-GB"/>
              </w:rPr>
              <w:tab/>
            </w:r>
            <w:r w:rsidRPr="002B7E74">
              <w:rPr>
                <w:rFonts w:asciiTheme="minorHAnsi" w:hAnsiTheme="minorHAnsi"/>
                <w:szCs w:val="22"/>
                <w:lang w:val="en-GB"/>
              </w:rPr>
              <w:tab/>
            </w:r>
            <w:sdt>
              <w:sdtPr>
                <w:rPr>
                  <w:rFonts w:asciiTheme="minorHAnsi" w:hAnsiTheme="minorHAnsi"/>
                  <w:szCs w:val="22"/>
                  <w:lang w:val="en-GB"/>
                </w:rPr>
                <w:id w:val="158695595"/>
                <w:placeholder>
                  <w:docPart w:val="AB2E6DC53DCB455CB98B5079DF4479E9"/>
                </w:placeholder>
              </w:sdtPr>
              <w:sdtEndPr/>
              <w:sdtContent>
                <w:r w:rsidR="00B557C6" w:rsidRPr="002B7E74">
                  <w:rPr>
                    <w:rFonts w:asciiTheme="minorHAnsi" w:hAnsiTheme="minorHAnsi"/>
                    <w:szCs w:val="22"/>
                    <w:lang w:val="en-GB"/>
                  </w:rPr>
                  <w:t>Strategic Planning and Governance</w:t>
                </w:r>
              </w:sdtContent>
            </w:sdt>
          </w:p>
        </w:tc>
      </w:tr>
      <w:tr w:rsidR="00A02069" w:rsidRPr="00B2564F" w14:paraId="52FABDFB" w14:textId="77777777" w:rsidTr="78F9CEF4">
        <w:tc>
          <w:tcPr>
            <w:tcW w:w="10548" w:type="dxa"/>
            <w:gridSpan w:val="2"/>
            <w:vAlign w:val="center"/>
          </w:tcPr>
          <w:p w14:paraId="73710C88" w14:textId="67BA98DA" w:rsidR="00A02069" w:rsidRPr="002B7E74" w:rsidRDefault="00A02069" w:rsidP="73728E60">
            <w:pPr>
              <w:rPr>
                <w:rFonts w:asciiTheme="minorHAnsi" w:hAnsiTheme="minorHAnsi"/>
                <w:lang w:val="en-GB"/>
              </w:rPr>
            </w:pPr>
            <w:r w:rsidRPr="73728E60">
              <w:rPr>
                <w:rFonts w:asciiTheme="minorHAnsi" w:hAnsiTheme="minorHAnsi"/>
                <w:b/>
                <w:bCs/>
                <w:lang w:val="en-GB"/>
              </w:rPr>
              <w:t>Directly responsible to:</w:t>
            </w:r>
            <w:r>
              <w:tab/>
            </w:r>
            <w:r>
              <w:tab/>
            </w:r>
            <w:sdt>
              <w:sdtPr>
                <w:rPr>
                  <w:rFonts w:asciiTheme="minorHAnsi" w:hAnsiTheme="minorHAnsi"/>
                  <w:lang w:val="en-GB"/>
                </w:rPr>
                <w:id w:val="158695598"/>
                <w:placeholder>
                  <w:docPart w:val="A781884DFAA34A4093E556387EBF61F0"/>
                </w:placeholder>
              </w:sdtPr>
              <w:sdtEndPr/>
              <w:sdtContent>
                <w:r w:rsidR="00D560EA" w:rsidRPr="73728E60">
                  <w:rPr>
                    <w:rFonts w:asciiTheme="minorHAnsi" w:hAnsiTheme="minorHAnsi"/>
                    <w:lang w:val="en-GB"/>
                  </w:rPr>
                  <w:t>B</w:t>
                </w:r>
                <w:r w:rsidR="00D560EA" w:rsidRPr="73728E60">
                  <w:rPr>
                    <w:rFonts w:asciiTheme="minorHAnsi" w:hAnsiTheme="minorHAnsi"/>
                  </w:rPr>
                  <w:t>usiness Intelligence and Statutory Returns Manager</w:t>
                </w:r>
              </w:sdtContent>
            </w:sdt>
          </w:p>
        </w:tc>
      </w:tr>
      <w:tr w:rsidR="00A02069" w:rsidRPr="00B2564F" w14:paraId="4573A9D0" w14:textId="77777777" w:rsidTr="78F9CEF4">
        <w:tc>
          <w:tcPr>
            <w:tcW w:w="10548" w:type="dxa"/>
            <w:gridSpan w:val="2"/>
            <w:vAlign w:val="center"/>
          </w:tcPr>
          <w:p w14:paraId="78573AB2" w14:textId="1F0E5FC5" w:rsidR="00A02069" w:rsidRPr="002B7E74" w:rsidRDefault="00A02069" w:rsidP="003C5453">
            <w:pPr>
              <w:rPr>
                <w:rFonts w:asciiTheme="minorHAnsi" w:hAnsiTheme="minorHAnsi"/>
                <w:szCs w:val="22"/>
                <w:lang w:val="en-GB"/>
              </w:rPr>
            </w:pPr>
            <w:r w:rsidRPr="002B7E74">
              <w:rPr>
                <w:rFonts w:asciiTheme="minorHAnsi" w:hAnsiTheme="minorHAnsi"/>
                <w:b/>
                <w:szCs w:val="22"/>
                <w:lang w:val="en-GB"/>
              </w:rPr>
              <w:t>Supervisory responsibility for:</w:t>
            </w:r>
            <w:r w:rsidRPr="002B7E74">
              <w:rPr>
                <w:rFonts w:asciiTheme="minorHAnsi" w:hAnsiTheme="minorHAnsi"/>
                <w:szCs w:val="22"/>
                <w:lang w:val="en-GB"/>
              </w:rPr>
              <w:tab/>
            </w:r>
            <w:sdt>
              <w:sdtPr>
                <w:rPr>
                  <w:rFonts w:asciiTheme="minorHAnsi" w:hAnsiTheme="minorHAnsi"/>
                  <w:szCs w:val="22"/>
                  <w:lang w:val="en-GB"/>
                </w:rPr>
                <w:id w:val="158695599"/>
                <w:placeholder>
                  <w:docPart w:val="21D762B16ABB4A74B21105C9C5957627"/>
                </w:placeholder>
              </w:sdtPr>
              <w:sdtEndPr/>
              <w:sdtContent>
                <w:r w:rsidR="00974B14">
                  <w:rPr>
                    <w:rFonts w:asciiTheme="minorHAnsi" w:hAnsiTheme="minorHAnsi"/>
                    <w:szCs w:val="22"/>
                    <w:lang w:val="en-GB"/>
                  </w:rPr>
                  <w:t>n/a</w:t>
                </w:r>
              </w:sdtContent>
            </w:sdt>
          </w:p>
        </w:tc>
      </w:tr>
      <w:tr w:rsidR="00A02069" w:rsidRPr="00B2564F" w14:paraId="03FCD3A6" w14:textId="77777777" w:rsidTr="78F9CEF4">
        <w:tc>
          <w:tcPr>
            <w:tcW w:w="10548" w:type="dxa"/>
            <w:gridSpan w:val="2"/>
            <w:tcBorders>
              <w:bottom w:val="nil"/>
            </w:tcBorders>
            <w:vAlign w:val="center"/>
          </w:tcPr>
          <w:p w14:paraId="014660D1" w14:textId="04C854F9" w:rsidR="00C547D0" w:rsidRPr="002B7E74" w:rsidRDefault="00A02069" w:rsidP="00C547D0">
            <w:pPr>
              <w:spacing w:after="120"/>
              <w:rPr>
                <w:rFonts w:asciiTheme="minorHAnsi" w:hAnsiTheme="minorHAnsi"/>
                <w:highlight w:val="yellow"/>
                <w:lang w:val="en-GB"/>
              </w:rPr>
            </w:pPr>
            <w:r w:rsidRPr="73728E60">
              <w:rPr>
                <w:rFonts w:asciiTheme="minorHAnsi" w:hAnsiTheme="minorHAnsi"/>
                <w:b/>
                <w:bCs/>
                <w:lang w:val="en-GB"/>
              </w:rPr>
              <w:t>Other contacts</w:t>
            </w:r>
          </w:p>
        </w:tc>
      </w:tr>
      <w:tr w:rsidR="00DC3206" w:rsidRPr="00B2564F" w14:paraId="1FE4EBF2" w14:textId="77777777" w:rsidTr="78F9CEF4">
        <w:tc>
          <w:tcPr>
            <w:tcW w:w="10548" w:type="dxa"/>
            <w:gridSpan w:val="2"/>
            <w:tcBorders>
              <w:top w:val="nil"/>
              <w:left w:val="single" w:sz="4" w:space="0" w:color="auto"/>
              <w:bottom w:val="nil"/>
              <w:right w:val="single" w:sz="4" w:space="0" w:color="auto"/>
            </w:tcBorders>
            <w:vAlign w:val="center"/>
          </w:tcPr>
          <w:p w14:paraId="155030BE" w14:textId="17A49F89" w:rsidR="009812CB" w:rsidRPr="002B7E74" w:rsidRDefault="00DC3206" w:rsidP="73728E60">
            <w:pPr>
              <w:rPr>
                <w:rFonts w:asciiTheme="minorHAnsi" w:hAnsiTheme="minorHAnsi"/>
                <w:b/>
                <w:bCs/>
                <w:lang w:val="en-GB"/>
              </w:rPr>
            </w:pPr>
            <w:r w:rsidRPr="73728E60">
              <w:rPr>
                <w:rFonts w:asciiTheme="minorHAnsi" w:hAnsiTheme="minorHAnsi"/>
                <w:b/>
                <w:bCs/>
                <w:lang w:val="en-GB"/>
              </w:rPr>
              <w:t>Internal:</w:t>
            </w:r>
            <w:r w:rsidR="008705EE" w:rsidRPr="73728E60">
              <w:rPr>
                <w:rFonts w:asciiTheme="minorHAnsi" w:hAnsiTheme="minorHAnsi"/>
                <w:b/>
                <w:bCs/>
                <w:lang w:val="en-GB"/>
              </w:rPr>
              <w:t xml:space="preserve"> </w:t>
            </w:r>
          </w:p>
          <w:p w14:paraId="594DFCB7" w14:textId="48994EE5" w:rsidR="00D86F2A" w:rsidRPr="008F6A6B" w:rsidRDefault="00BC541E" w:rsidP="00E94B90">
            <w:pPr>
              <w:spacing w:after="120"/>
              <w:jc w:val="left"/>
              <w:rPr>
                <w:rFonts w:asciiTheme="minorHAnsi" w:hAnsiTheme="minorHAnsi"/>
                <w:lang w:val="en-GB"/>
              </w:rPr>
            </w:pPr>
            <w:r w:rsidRPr="73728E60">
              <w:rPr>
                <w:rFonts w:asciiTheme="minorHAnsi" w:hAnsiTheme="minorHAnsi"/>
                <w:lang w:val="en-GB"/>
              </w:rPr>
              <w:t>Strategic Planning and Governance</w:t>
            </w:r>
            <w:r w:rsidR="00B557C6" w:rsidRPr="73728E60">
              <w:rPr>
                <w:rFonts w:asciiTheme="minorHAnsi" w:hAnsiTheme="minorHAnsi"/>
                <w:lang w:val="en-GB"/>
              </w:rPr>
              <w:t xml:space="preserve">; </w:t>
            </w:r>
            <w:r w:rsidR="00214C0C">
              <w:rPr>
                <w:rFonts w:asciiTheme="minorHAnsi" w:hAnsiTheme="minorHAnsi"/>
                <w:lang w:val="en-GB"/>
              </w:rPr>
              <w:t>Head of Research Quality and Policy, inst</w:t>
            </w:r>
            <w:r w:rsidR="00BF666F">
              <w:rPr>
                <w:rFonts w:asciiTheme="minorHAnsi" w:hAnsiTheme="minorHAnsi"/>
                <w:lang w:val="en-GB"/>
              </w:rPr>
              <w:t xml:space="preserve">itutional REF team, </w:t>
            </w:r>
            <w:r w:rsidR="008A22E6" w:rsidRPr="73728E60">
              <w:rPr>
                <w:rFonts w:asciiTheme="minorHAnsi" w:hAnsiTheme="minorHAnsi"/>
                <w:lang w:val="en-GB"/>
              </w:rPr>
              <w:t xml:space="preserve">members of </w:t>
            </w:r>
            <w:r w:rsidR="60C23F4A" w:rsidRPr="73728E60">
              <w:rPr>
                <w:rFonts w:asciiTheme="minorHAnsi" w:hAnsiTheme="minorHAnsi"/>
                <w:lang w:val="en-GB"/>
              </w:rPr>
              <w:t xml:space="preserve">the </w:t>
            </w:r>
            <w:r w:rsidR="00D745EC">
              <w:rPr>
                <w:rFonts w:asciiTheme="minorHAnsi" w:hAnsiTheme="minorHAnsi"/>
                <w:lang w:val="en-GB"/>
              </w:rPr>
              <w:t>U</w:t>
            </w:r>
            <w:r w:rsidR="60C23F4A" w:rsidRPr="73728E60">
              <w:rPr>
                <w:rFonts w:asciiTheme="minorHAnsi" w:hAnsiTheme="minorHAnsi"/>
                <w:lang w:val="en-GB"/>
              </w:rPr>
              <w:t xml:space="preserve">niversity’s Senior Leadership </w:t>
            </w:r>
            <w:r w:rsidR="00D745EC">
              <w:rPr>
                <w:rFonts w:asciiTheme="minorHAnsi" w:hAnsiTheme="minorHAnsi"/>
                <w:lang w:val="en-GB"/>
              </w:rPr>
              <w:t>T</w:t>
            </w:r>
            <w:r w:rsidR="60C23F4A" w:rsidRPr="73728E60">
              <w:rPr>
                <w:rFonts w:asciiTheme="minorHAnsi" w:hAnsiTheme="minorHAnsi"/>
                <w:lang w:val="en-GB"/>
              </w:rPr>
              <w:t>eam</w:t>
            </w:r>
            <w:r w:rsidR="00F85602" w:rsidRPr="73728E60">
              <w:rPr>
                <w:rFonts w:asciiTheme="minorHAnsi" w:hAnsiTheme="minorHAnsi"/>
                <w:lang w:val="en-GB"/>
              </w:rPr>
              <w:t>;</w:t>
            </w:r>
            <w:r w:rsidR="00D4511B" w:rsidRPr="73728E60">
              <w:rPr>
                <w:rFonts w:asciiTheme="minorHAnsi" w:hAnsiTheme="minorHAnsi"/>
                <w:lang w:val="en-GB"/>
              </w:rPr>
              <w:t xml:space="preserve"> </w:t>
            </w:r>
            <w:r w:rsidR="00237EF9" w:rsidRPr="73728E60">
              <w:rPr>
                <w:rFonts w:asciiTheme="minorHAnsi" w:hAnsiTheme="minorHAnsi"/>
                <w:lang w:val="en-GB"/>
              </w:rPr>
              <w:t>Heads of Departments</w:t>
            </w:r>
            <w:r w:rsidR="00C3713C" w:rsidRPr="73728E60">
              <w:rPr>
                <w:rFonts w:asciiTheme="minorHAnsi" w:hAnsiTheme="minorHAnsi"/>
                <w:lang w:val="en-GB"/>
              </w:rPr>
              <w:t xml:space="preserve"> and Divisions</w:t>
            </w:r>
            <w:r w:rsidR="00D4511B" w:rsidRPr="73728E60">
              <w:rPr>
                <w:rFonts w:asciiTheme="minorHAnsi" w:hAnsiTheme="minorHAnsi"/>
                <w:lang w:val="en-GB"/>
              </w:rPr>
              <w:t xml:space="preserve">; </w:t>
            </w:r>
            <w:r w:rsidR="00237EF9" w:rsidRPr="73728E60">
              <w:rPr>
                <w:rFonts w:asciiTheme="minorHAnsi" w:hAnsiTheme="minorHAnsi"/>
                <w:lang w:val="en-GB"/>
              </w:rPr>
              <w:t>Information Services &amp; Systems</w:t>
            </w:r>
            <w:r w:rsidR="00974B14" w:rsidRPr="73728E60">
              <w:rPr>
                <w:rFonts w:asciiTheme="minorHAnsi" w:hAnsiTheme="minorHAnsi"/>
                <w:lang w:val="en-GB"/>
              </w:rPr>
              <w:t>;</w:t>
            </w:r>
            <w:r w:rsidR="00237EF9" w:rsidRPr="73728E60">
              <w:rPr>
                <w:rFonts w:asciiTheme="minorHAnsi" w:hAnsiTheme="minorHAnsi"/>
                <w:lang w:val="en-GB"/>
              </w:rPr>
              <w:t xml:space="preserve"> </w:t>
            </w:r>
            <w:r w:rsidR="00B557C6" w:rsidRPr="73728E60">
              <w:rPr>
                <w:rFonts w:asciiTheme="minorHAnsi" w:hAnsiTheme="minorHAnsi"/>
                <w:lang w:val="en-GB"/>
              </w:rPr>
              <w:t>Professional S</w:t>
            </w:r>
            <w:r w:rsidR="009103AB" w:rsidRPr="73728E60">
              <w:rPr>
                <w:rFonts w:asciiTheme="minorHAnsi" w:hAnsiTheme="minorHAnsi"/>
                <w:lang w:val="en-GB"/>
              </w:rPr>
              <w:t>ervice and Departmental staff across the University</w:t>
            </w:r>
            <w:r w:rsidR="00D86F2A" w:rsidRPr="73728E60">
              <w:rPr>
                <w:rFonts w:asciiTheme="minorHAnsi" w:hAnsiTheme="minorHAnsi"/>
                <w:lang w:val="en-GB"/>
              </w:rPr>
              <w:t xml:space="preserve">; </w:t>
            </w:r>
            <w:r w:rsidR="00214C0C">
              <w:rPr>
                <w:rFonts w:asciiTheme="minorHAnsi" w:hAnsiTheme="minorHAnsi"/>
                <w:lang w:val="en-GB"/>
              </w:rPr>
              <w:t xml:space="preserve">Research and Enterprise Services, </w:t>
            </w:r>
            <w:r w:rsidR="00237EF9" w:rsidRPr="73728E60">
              <w:rPr>
                <w:rFonts w:asciiTheme="minorHAnsi" w:hAnsiTheme="minorHAnsi"/>
                <w:lang w:val="en-GB"/>
              </w:rPr>
              <w:t>Finance</w:t>
            </w:r>
            <w:r w:rsidR="007256FC" w:rsidRPr="73728E60">
              <w:rPr>
                <w:rFonts w:asciiTheme="minorHAnsi" w:hAnsiTheme="minorHAnsi"/>
                <w:lang w:val="en-GB"/>
              </w:rPr>
              <w:t>, POE and Registry</w:t>
            </w:r>
          </w:p>
        </w:tc>
      </w:tr>
      <w:tr w:rsidR="00DC3206" w:rsidRPr="00B2564F" w14:paraId="537E8C8C" w14:textId="77777777" w:rsidTr="78F9CEF4">
        <w:tc>
          <w:tcPr>
            <w:tcW w:w="10548" w:type="dxa"/>
            <w:gridSpan w:val="2"/>
            <w:tcBorders>
              <w:top w:val="nil"/>
            </w:tcBorders>
            <w:vAlign w:val="center"/>
          </w:tcPr>
          <w:p w14:paraId="2C3C793C" w14:textId="77777777" w:rsidR="00DC3206" w:rsidRPr="002B7E74" w:rsidRDefault="00DC3206" w:rsidP="008F6A6B">
            <w:pPr>
              <w:rPr>
                <w:rFonts w:asciiTheme="minorHAnsi" w:hAnsiTheme="minorHAnsi"/>
                <w:szCs w:val="22"/>
                <w:lang w:val="en-GB"/>
              </w:rPr>
            </w:pPr>
            <w:r w:rsidRPr="002B7E74">
              <w:rPr>
                <w:rFonts w:asciiTheme="minorHAnsi" w:hAnsiTheme="minorHAnsi"/>
                <w:b/>
                <w:szCs w:val="22"/>
                <w:lang w:val="en-GB"/>
              </w:rPr>
              <w:t>External:</w:t>
            </w:r>
            <w:r w:rsidR="008705EE" w:rsidRPr="002B7E74">
              <w:rPr>
                <w:rFonts w:asciiTheme="minorHAnsi" w:hAnsiTheme="minorHAnsi"/>
                <w:szCs w:val="22"/>
                <w:lang w:val="en-GB"/>
              </w:rPr>
              <w:t xml:space="preserve"> </w:t>
            </w:r>
          </w:p>
          <w:sdt>
            <w:sdtPr>
              <w:rPr>
                <w:rFonts w:asciiTheme="minorHAnsi" w:hAnsiTheme="minorHAnsi"/>
                <w:b/>
                <w:bCs/>
                <w:lang w:val="en-GB"/>
              </w:rPr>
              <w:id w:val="161465142"/>
              <w:placeholder>
                <w:docPart w:val="DefaultPlaceholder_22675703"/>
              </w:placeholder>
            </w:sdtPr>
            <w:sdtEndPr/>
            <w:sdtContent>
              <w:p w14:paraId="2703AFDE" w14:textId="187E1519" w:rsidR="00DC3206" w:rsidRPr="002B7E74" w:rsidRDefault="08BA5D2A" w:rsidP="00E94B90">
                <w:pPr>
                  <w:spacing w:after="120"/>
                  <w:jc w:val="left"/>
                  <w:rPr>
                    <w:rFonts w:asciiTheme="minorHAnsi" w:hAnsiTheme="minorHAnsi"/>
                    <w:b/>
                    <w:bCs/>
                    <w:lang w:val="en-GB"/>
                  </w:rPr>
                </w:pPr>
                <w:r w:rsidRPr="7FCE38AF">
                  <w:rPr>
                    <w:rFonts w:asciiTheme="minorHAnsi" w:hAnsiTheme="minorHAnsi"/>
                    <w:lang w:val="en-GB"/>
                  </w:rPr>
                  <w:t>Research England</w:t>
                </w:r>
                <w:r w:rsidRPr="73728E60">
                  <w:rPr>
                    <w:rFonts w:asciiTheme="minorHAnsi" w:hAnsiTheme="minorHAnsi"/>
                    <w:lang w:val="en-GB"/>
                  </w:rPr>
                  <w:t xml:space="preserve">; </w:t>
                </w:r>
                <w:r w:rsidR="00BF666F">
                  <w:rPr>
                    <w:rFonts w:asciiTheme="minorHAnsi" w:hAnsiTheme="minorHAnsi"/>
                    <w:lang w:val="en-GB"/>
                  </w:rPr>
                  <w:t xml:space="preserve">HESA; </w:t>
                </w:r>
                <w:r w:rsidR="00BB4C2B" w:rsidRPr="73728E60">
                  <w:rPr>
                    <w:rFonts w:asciiTheme="minorHAnsi" w:hAnsiTheme="minorHAnsi"/>
                    <w:lang w:val="en-GB"/>
                  </w:rPr>
                  <w:t>Suppliers and Partners</w:t>
                </w:r>
                <w:r w:rsidR="00282850" w:rsidRPr="73728E60">
                  <w:rPr>
                    <w:rFonts w:asciiTheme="minorHAnsi" w:hAnsiTheme="minorHAnsi"/>
                    <w:lang w:val="en-GB"/>
                  </w:rPr>
                  <w:t>;</w:t>
                </w:r>
                <w:r w:rsidR="00D86F2A" w:rsidRPr="73728E60">
                  <w:rPr>
                    <w:rFonts w:asciiTheme="minorHAnsi" w:hAnsiTheme="minorHAnsi"/>
                    <w:lang w:val="en-GB"/>
                  </w:rPr>
                  <w:t xml:space="preserve"> </w:t>
                </w:r>
                <w:r w:rsidR="00237EF9" w:rsidRPr="73728E60">
                  <w:rPr>
                    <w:rFonts w:asciiTheme="minorHAnsi" w:hAnsiTheme="minorHAnsi"/>
                    <w:lang w:val="en-GB"/>
                  </w:rPr>
                  <w:t>P</w:t>
                </w:r>
                <w:r w:rsidR="00D86F2A" w:rsidRPr="73728E60">
                  <w:rPr>
                    <w:rFonts w:asciiTheme="minorHAnsi" w:hAnsiTheme="minorHAnsi"/>
                    <w:lang w:val="en-GB"/>
                  </w:rPr>
                  <w:t>rofessiona</w:t>
                </w:r>
                <w:r w:rsidR="00F85602" w:rsidRPr="73728E60">
                  <w:rPr>
                    <w:rFonts w:asciiTheme="minorHAnsi" w:hAnsiTheme="minorHAnsi"/>
                    <w:lang w:val="en-GB"/>
                  </w:rPr>
                  <w:t>l networks</w:t>
                </w:r>
                <w:r w:rsidR="00237EF9" w:rsidRPr="73728E60">
                  <w:rPr>
                    <w:rFonts w:asciiTheme="minorHAnsi" w:hAnsiTheme="minorHAnsi"/>
                    <w:lang w:val="en-GB"/>
                  </w:rPr>
                  <w:t xml:space="preserve"> (HESPA)</w:t>
                </w:r>
              </w:p>
            </w:sdtContent>
          </w:sdt>
        </w:tc>
      </w:tr>
      <w:tr w:rsidR="00A02069" w:rsidRPr="00B2564F" w14:paraId="2ECD75F9" w14:textId="77777777" w:rsidTr="78F9CEF4">
        <w:tc>
          <w:tcPr>
            <w:tcW w:w="10548" w:type="dxa"/>
            <w:gridSpan w:val="2"/>
            <w:vAlign w:val="center"/>
          </w:tcPr>
          <w:p w14:paraId="07CA1EDF" w14:textId="1C946EBC" w:rsidR="4AD4AF5B" w:rsidRDefault="00185ED5" w:rsidP="4AD4AF5B">
            <w:pPr>
              <w:spacing w:after="120"/>
            </w:pPr>
            <w:r w:rsidRPr="73728E60">
              <w:rPr>
                <w:rFonts w:asciiTheme="minorHAnsi" w:hAnsiTheme="minorHAnsi"/>
                <w:b/>
                <w:bCs/>
                <w:lang w:val="en-GB"/>
              </w:rPr>
              <w:t>Role Purpose</w:t>
            </w:r>
          </w:p>
          <w:p w14:paraId="42676443" w14:textId="6FEE0DD9" w:rsidR="00A92459" w:rsidRDefault="00A92459" w:rsidP="00E94B90">
            <w:pPr>
              <w:spacing w:after="120"/>
              <w:jc w:val="left"/>
              <w:rPr>
                <w:rFonts w:asciiTheme="minorHAnsi" w:hAnsiTheme="minorHAnsi"/>
              </w:rPr>
            </w:pPr>
            <w:r w:rsidRPr="78F9CEF4">
              <w:rPr>
                <w:rFonts w:asciiTheme="minorHAnsi" w:hAnsiTheme="minorHAnsi"/>
              </w:rPr>
              <w:t xml:space="preserve">This is an exciting opportunity to develop </w:t>
            </w:r>
            <w:r w:rsidR="4A94B210" w:rsidRPr="7FCE38AF">
              <w:rPr>
                <w:rFonts w:asciiTheme="minorHAnsi" w:hAnsiTheme="minorHAnsi"/>
              </w:rPr>
              <w:t>b</w:t>
            </w:r>
            <w:r w:rsidRPr="7FCE38AF">
              <w:rPr>
                <w:rFonts w:asciiTheme="minorHAnsi" w:hAnsiTheme="minorHAnsi"/>
              </w:rPr>
              <w:t xml:space="preserve">usiness </w:t>
            </w:r>
            <w:r w:rsidR="49A51446" w:rsidRPr="7FCE38AF">
              <w:rPr>
                <w:rFonts w:asciiTheme="minorHAnsi" w:hAnsiTheme="minorHAnsi"/>
              </w:rPr>
              <w:t>i</w:t>
            </w:r>
            <w:r w:rsidRPr="7FCE38AF">
              <w:rPr>
                <w:rFonts w:asciiTheme="minorHAnsi" w:hAnsiTheme="minorHAnsi"/>
              </w:rPr>
              <w:t>ntelligence</w:t>
            </w:r>
            <w:r w:rsidR="000344E4" w:rsidRPr="78F9CEF4">
              <w:rPr>
                <w:rFonts w:asciiTheme="minorHAnsi" w:hAnsiTheme="minorHAnsi"/>
              </w:rPr>
              <w:t xml:space="preserve"> (BI)</w:t>
            </w:r>
            <w:r w:rsidRPr="78F9CEF4">
              <w:rPr>
                <w:rFonts w:asciiTheme="minorHAnsi" w:hAnsiTheme="minorHAnsi"/>
              </w:rPr>
              <w:t xml:space="preserve"> solutions and to provide insight and analysis that directly drives decision-making and supports the university's strategic priorities</w:t>
            </w:r>
            <w:r w:rsidR="002F691A" w:rsidRPr="78F9CEF4">
              <w:rPr>
                <w:rFonts w:asciiTheme="minorHAnsi" w:hAnsiTheme="minorHAnsi"/>
              </w:rPr>
              <w:t xml:space="preserve"> – </w:t>
            </w:r>
            <w:r w:rsidR="003569FC" w:rsidRPr="78F9CEF4">
              <w:rPr>
                <w:rFonts w:asciiTheme="minorHAnsi" w:hAnsiTheme="minorHAnsi"/>
              </w:rPr>
              <w:t xml:space="preserve">in particular </w:t>
            </w:r>
            <w:r w:rsidR="002F691A" w:rsidRPr="78F9CEF4">
              <w:rPr>
                <w:rFonts w:asciiTheme="minorHAnsi" w:hAnsiTheme="minorHAnsi"/>
              </w:rPr>
              <w:t>the Research Excellence Framework (REF) 2029 submission</w:t>
            </w:r>
            <w:r w:rsidRPr="78F9CEF4">
              <w:rPr>
                <w:rFonts w:asciiTheme="minorHAnsi" w:hAnsiTheme="minorHAnsi"/>
              </w:rPr>
              <w:t xml:space="preserve">. </w:t>
            </w:r>
          </w:p>
          <w:p w14:paraId="1FE06540" w14:textId="6AC43C96" w:rsidR="007B4154" w:rsidRPr="00600A9C" w:rsidRDefault="00A92459" w:rsidP="516E2319">
            <w:pPr>
              <w:spacing w:after="120" w:line="259" w:lineRule="auto"/>
              <w:jc w:val="left"/>
              <w:rPr>
                <w:rFonts w:asciiTheme="minorHAnsi" w:hAnsiTheme="minorHAnsi"/>
                <w:lang w:val="en-GB"/>
              </w:rPr>
            </w:pPr>
            <w:r w:rsidRPr="516E2319">
              <w:rPr>
                <w:rFonts w:asciiTheme="minorHAnsi" w:hAnsiTheme="minorHAnsi"/>
                <w:lang w:val="en-GB"/>
              </w:rPr>
              <w:t>The post holder</w:t>
            </w:r>
            <w:r w:rsidR="4DB84748" w:rsidRPr="516E2319">
              <w:rPr>
                <w:rFonts w:asciiTheme="minorHAnsi" w:hAnsiTheme="minorHAnsi"/>
                <w:lang w:val="en-GB"/>
              </w:rPr>
              <w:t xml:space="preserve"> will have a significant focus on providing </w:t>
            </w:r>
            <w:r w:rsidR="0A45FE60" w:rsidRPr="7FCE38AF">
              <w:rPr>
                <w:rFonts w:asciiTheme="minorHAnsi" w:hAnsiTheme="minorHAnsi"/>
                <w:lang w:val="en-GB"/>
              </w:rPr>
              <w:t xml:space="preserve">data modelling, </w:t>
            </w:r>
            <w:r w:rsidR="4DB84748" w:rsidRPr="516E2319">
              <w:rPr>
                <w:rFonts w:asciiTheme="minorHAnsi" w:hAnsiTheme="minorHAnsi"/>
                <w:lang w:val="en-GB"/>
              </w:rPr>
              <w:t xml:space="preserve">analysis </w:t>
            </w:r>
            <w:r w:rsidR="26D0D932" w:rsidRPr="7FCE38AF">
              <w:rPr>
                <w:rFonts w:asciiTheme="minorHAnsi" w:hAnsiTheme="minorHAnsi"/>
                <w:lang w:val="en-GB"/>
              </w:rPr>
              <w:t xml:space="preserve">and insight </w:t>
            </w:r>
            <w:r w:rsidR="4DB84748" w:rsidRPr="516E2319">
              <w:rPr>
                <w:rFonts w:asciiTheme="minorHAnsi" w:hAnsiTheme="minorHAnsi"/>
                <w:lang w:val="en-GB"/>
              </w:rPr>
              <w:t>to support the university’s REF2029 submission</w:t>
            </w:r>
            <w:r w:rsidR="1AB1FB0F" w:rsidRPr="516E2319">
              <w:rPr>
                <w:rFonts w:asciiTheme="minorHAnsi" w:hAnsiTheme="minorHAnsi"/>
                <w:lang w:val="en-GB"/>
              </w:rPr>
              <w:t xml:space="preserve">. </w:t>
            </w:r>
            <w:r w:rsidR="41E86AF3" w:rsidRPr="516E2319">
              <w:rPr>
                <w:rFonts w:asciiTheme="minorHAnsi" w:hAnsiTheme="minorHAnsi"/>
                <w:lang w:val="en-GB"/>
              </w:rPr>
              <w:t>Alongside this t</w:t>
            </w:r>
            <w:r w:rsidR="1AB1FB0F" w:rsidRPr="516E2319">
              <w:rPr>
                <w:rFonts w:asciiTheme="minorHAnsi" w:hAnsiTheme="minorHAnsi"/>
                <w:lang w:val="en-GB"/>
              </w:rPr>
              <w:t xml:space="preserve">hey </w:t>
            </w:r>
            <w:r w:rsidR="4A2BBB58" w:rsidRPr="516E2319">
              <w:rPr>
                <w:rFonts w:asciiTheme="minorHAnsi" w:hAnsiTheme="minorHAnsi"/>
                <w:lang w:val="en-GB"/>
              </w:rPr>
              <w:t xml:space="preserve">will </w:t>
            </w:r>
            <w:r w:rsidRPr="516E2319">
              <w:rPr>
                <w:rFonts w:asciiTheme="minorHAnsi" w:hAnsiTheme="minorHAnsi"/>
                <w:lang w:val="en-GB"/>
              </w:rPr>
              <w:t xml:space="preserve">develop, maintain and update the </w:t>
            </w:r>
            <w:r w:rsidR="007B4154" w:rsidRPr="516E2319">
              <w:rPr>
                <w:rFonts w:asciiTheme="minorHAnsi" w:hAnsiTheme="minorHAnsi"/>
                <w:lang w:val="en-GB"/>
              </w:rPr>
              <w:t>U</w:t>
            </w:r>
            <w:r w:rsidRPr="516E2319">
              <w:rPr>
                <w:rFonts w:asciiTheme="minorHAnsi" w:hAnsiTheme="minorHAnsi"/>
                <w:lang w:val="en-GB"/>
              </w:rPr>
              <w:t>niversity’s suite of BI dashboards (currently developed in Tableau) working closely with other analysts</w:t>
            </w:r>
            <w:r w:rsidR="007B4154" w:rsidRPr="516E2319">
              <w:rPr>
                <w:rFonts w:asciiTheme="minorHAnsi" w:hAnsiTheme="minorHAnsi"/>
                <w:lang w:val="en-GB"/>
              </w:rPr>
              <w:t xml:space="preserve"> on the team</w:t>
            </w:r>
            <w:r w:rsidRPr="516E2319">
              <w:rPr>
                <w:rFonts w:asciiTheme="minorHAnsi" w:hAnsiTheme="minorHAnsi"/>
                <w:lang w:val="en-GB"/>
              </w:rPr>
              <w:t>.  They will</w:t>
            </w:r>
            <w:r w:rsidR="007B4154" w:rsidRPr="516E2319">
              <w:rPr>
                <w:rFonts w:asciiTheme="minorHAnsi" w:hAnsiTheme="minorHAnsi"/>
                <w:lang w:val="en-GB"/>
              </w:rPr>
              <w:t xml:space="preserve"> produce data analysis</w:t>
            </w:r>
            <w:r w:rsidR="000344E4" w:rsidRPr="516E2319">
              <w:rPr>
                <w:rFonts w:asciiTheme="minorHAnsi" w:hAnsiTheme="minorHAnsi"/>
                <w:lang w:val="en-GB"/>
              </w:rPr>
              <w:t xml:space="preserve"> and reports</w:t>
            </w:r>
            <w:r w:rsidR="007B4154" w:rsidRPr="516E2319">
              <w:rPr>
                <w:rFonts w:asciiTheme="minorHAnsi" w:hAnsiTheme="minorHAnsi"/>
                <w:lang w:val="en-GB"/>
              </w:rPr>
              <w:t>, explaining complex findings to a range of different audiences</w:t>
            </w:r>
            <w:r w:rsidR="00600A9C" w:rsidRPr="516E2319">
              <w:rPr>
                <w:rFonts w:asciiTheme="minorHAnsi" w:hAnsiTheme="minorHAnsi"/>
                <w:lang w:val="en-GB"/>
              </w:rPr>
              <w:t xml:space="preserve"> including senior stakeholders</w:t>
            </w:r>
            <w:r w:rsidR="007B4154" w:rsidRPr="516E2319">
              <w:rPr>
                <w:rFonts w:asciiTheme="minorHAnsi" w:hAnsiTheme="minorHAnsi"/>
                <w:lang w:val="en-GB"/>
              </w:rPr>
              <w:t>.</w:t>
            </w:r>
            <w:r w:rsidR="00B8229C" w:rsidRPr="516E2319">
              <w:rPr>
                <w:rFonts w:asciiTheme="minorHAnsi" w:hAnsiTheme="minorHAnsi"/>
                <w:lang w:val="en-GB"/>
              </w:rPr>
              <w:t xml:space="preserve"> </w:t>
            </w:r>
          </w:p>
          <w:p w14:paraId="6B83EC48" w14:textId="0C5A60EE" w:rsidR="007B4154" w:rsidRPr="00600A9C" w:rsidRDefault="00A92459" w:rsidP="516E2319">
            <w:pPr>
              <w:spacing w:after="120" w:line="259" w:lineRule="auto"/>
              <w:jc w:val="left"/>
              <w:rPr>
                <w:rFonts w:asciiTheme="minorHAnsi" w:hAnsiTheme="minorHAnsi"/>
              </w:rPr>
            </w:pPr>
            <w:r w:rsidRPr="516E2319">
              <w:rPr>
                <w:rFonts w:asciiTheme="minorHAnsi" w:hAnsiTheme="minorHAnsi"/>
              </w:rPr>
              <w:t xml:space="preserve">The post holder will be required to work both independently and as </w:t>
            </w:r>
            <w:r w:rsidR="007B4154" w:rsidRPr="516E2319">
              <w:rPr>
                <w:rFonts w:asciiTheme="minorHAnsi" w:hAnsiTheme="minorHAnsi"/>
              </w:rPr>
              <w:t xml:space="preserve">a </w:t>
            </w:r>
            <w:r w:rsidRPr="516E2319">
              <w:rPr>
                <w:rFonts w:asciiTheme="minorHAnsi" w:hAnsiTheme="minorHAnsi"/>
              </w:rPr>
              <w:t xml:space="preserve">member of </w:t>
            </w:r>
            <w:r w:rsidR="00600A9C" w:rsidRPr="516E2319">
              <w:rPr>
                <w:rFonts w:asciiTheme="minorHAnsi" w:hAnsiTheme="minorHAnsi"/>
              </w:rPr>
              <w:t>a high</w:t>
            </w:r>
            <w:r w:rsidRPr="516E2319">
              <w:rPr>
                <w:rFonts w:asciiTheme="minorHAnsi" w:hAnsiTheme="minorHAnsi"/>
              </w:rPr>
              <w:t>-performing team, balancing competing priorities</w:t>
            </w:r>
            <w:r w:rsidR="5B864A5C" w:rsidRPr="516E2319">
              <w:rPr>
                <w:rFonts w:asciiTheme="minorHAnsi" w:hAnsiTheme="minorHAnsi"/>
              </w:rPr>
              <w:t>, and</w:t>
            </w:r>
            <w:r w:rsidR="002B6261" w:rsidRPr="516E2319">
              <w:rPr>
                <w:rFonts w:asciiTheme="minorHAnsi" w:hAnsiTheme="minorHAnsi"/>
              </w:rPr>
              <w:t xml:space="preserve"> working closely w</w:t>
            </w:r>
            <w:r w:rsidR="3ABE0BDD" w:rsidRPr="516E2319">
              <w:rPr>
                <w:rFonts w:asciiTheme="minorHAnsi" w:hAnsiTheme="minorHAnsi"/>
              </w:rPr>
              <w:t>ith the</w:t>
            </w:r>
            <w:r w:rsidR="002B6261" w:rsidRPr="516E2319">
              <w:rPr>
                <w:rFonts w:asciiTheme="minorHAnsi" w:hAnsiTheme="minorHAnsi"/>
              </w:rPr>
              <w:t xml:space="preserve"> REF </w:t>
            </w:r>
            <w:r w:rsidR="67613954" w:rsidRPr="516E2319">
              <w:rPr>
                <w:rFonts w:asciiTheme="minorHAnsi" w:hAnsiTheme="minorHAnsi"/>
              </w:rPr>
              <w:t xml:space="preserve">unit </w:t>
            </w:r>
            <w:r w:rsidR="002B6261" w:rsidRPr="516E2319">
              <w:rPr>
                <w:rFonts w:asciiTheme="minorHAnsi" w:hAnsiTheme="minorHAnsi"/>
              </w:rPr>
              <w:t>in Research and Enterprise Services</w:t>
            </w:r>
            <w:r w:rsidR="00F40D37" w:rsidRPr="516E2319">
              <w:rPr>
                <w:rFonts w:asciiTheme="minorHAnsi" w:hAnsiTheme="minorHAnsi"/>
              </w:rPr>
              <w:t xml:space="preserve"> (RES)</w:t>
            </w:r>
            <w:r w:rsidRPr="516E2319">
              <w:rPr>
                <w:rFonts w:asciiTheme="minorHAnsi" w:hAnsiTheme="minorHAnsi"/>
              </w:rPr>
              <w:t xml:space="preserve">. </w:t>
            </w:r>
            <w:r w:rsidR="007B4154" w:rsidRPr="516E2319">
              <w:rPr>
                <w:rFonts w:asciiTheme="minorHAnsi" w:hAnsiTheme="minorHAnsi"/>
              </w:rPr>
              <w:t>They will be responsible alongside other analysts for managing the team’s workload and delivering accurate data to customers in a timely fashion.</w:t>
            </w:r>
          </w:p>
          <w:p w14:paraId="527D3639" w14:textId="6C7C18E5" w:rsidR="00974B14" w:rsidRPr="00600A9C" w:rsidRDefault="00600A9C" w:rsidP="516E2319">
            <w:pPr>
              <w:spacing w:after="120" w:line="259" w:lineRule="auto"/>
              <w:jc w:val="left"/>
              <w:rPr>
                <w:rFonts w:asciiTheme="minorHAnsi" w:hAnsiTheme="minorHAnsi"/>
              </w:rPr>
            </w:pPr>
            <w:r w:rsidRPr="516E2319">
              <w:rPr>
                <w:rFonts w:asciiTheme="minorHAnsi" w:hAnsiTheme="minorHAnsi"/>
              </w:rPr>
              <w:t>They</w:t>
            </w:r>
            <w:r w:rsidR="00A92459" w:rsidRPr="516E2319">
              <w:rPr>
                <w:rFonts w:asciiTheme="minorHAnsi" w:hAnsiTheme="minorHAnsi"/>
              </w:rPr>
              <w:t xml:space="preserve"> will also </w:t>
            </w:r>
            <w:r w:rsidR="007B4154" w:rsidRPr="516E2319">
              <w:rPr>
                <w:rFonts w:asciiTheme="minorHAnsi" w:hAnsiTheme="minorHAnsi"/>
              </w:rPr>
              <w:t>develop</w:t>
            </w:r>
            <w:r w:rsidR="00A92459" w:rsidRPr="516E2319">
              <w:rPr>
                <w:rFonts w:asciiTheme="minorHAnsi" w:hAnsiTheme="minorHAnsi"/>
              </w:rPr>
              <w:t xml:space="preserve"> a</w:t>
            </w:r>
            <w:r w:rsidR="007B4154" w:rsidRPr="516E2319">
              <w:rPr>
                <w:rFonts w:asciiTheme="minorHAnsi" w:hAnsiTheme="minorHAnsi"/>
              </w:rPr>
              <w:t>n</w:t>
            </w:r>
            <w:r w:rsidR="00A92459" w:rsidRPr="516E2319">
              <w:rPr>
                <w:rFonts w:asciiTheme="minorHAnsi" w:hAnsiTheme="minorHAnsi"/>
              </w:rPr>
              <w:t xml:space="preserve"> </w:t>
            </w:r>
            <w:r w:rsidR="00D560EA" w:rsidRPr="516E2319">
              <w:rPr>
                <w:rFonts w:asciiTheme="minorHAnsi" w:hAnsiTheme="minorHAnsi"/>
              </w:rPr>
              <w:t xml:space="preserve">in-depth </w:t>
            </w:r>
            <w:r w:rsidR="00A92459" w:rsidRPr="516E2319">
              <w:rPr>
                <w:rFonts w:asciiTheme="minorHAnsi" w:hAnsiTheme="minorHAnsi"/>
              </w:rPr>
              <w:t>understanding of the</w:t>
            </w:r>
            <w:r w:rsidR="00B9353D" w:rsidRPr="516E2319">
              <w:rPr>
                <w:rFonts w:asciiTheme="minorHAnsi" w:hAnsiTheme="minorHAnsi"/>
              </w:rPr>
              <w:t xml:space="preserve"> REF2029 submission requirements</w:t>
            </w:r>
            <w:r w:rsidR="51A739E9" w:rsidRPr="516E2319">
              <w:rPr>
                <w:rFonts w:asciiTheme="minorHAnsi" w:hAnsiTheme="minorHAnsi"/>
              </w:rPr>
              <w:t xml:space="preserve">, </w:t>
            </w:r>
            <w:r w:rsidR="423BD8AF" w:rsidRPr="516E2319">
              <w:rPr>
                <w:rFonts w:asciiTheme="minorHAnsi" w:hAnsiTheme="minorHAnsi"/>
              </w:rPr>
              <w:t xml:space="preserve">as well as </w:t>
            </w:r>
            <w:r w:rsidR="00B9353D" w:rsidRPr="516E2319">
              <w:rPr>
                <w:rFonts w:asciiTheme="minorHAnsi" w:hAnsiTheme="minorHAnsi"/>
              </w:rPr>
              <w:t>the</w:t>
            </w:r>
            <w:r w:rsidR="00A92459" w:rsidRPr="516E2319">
              <w:rPr>
                <w:rFonts w:asciiTheme="minorHAnsi" w:hAnsiTheme="minorHAnsi"/>
              </w:rPr>
              <w:t xml:space="preserve"> </w:t>
            </w:r>
            <w:r w:rsidR="64E31D65" w:rsidRPr="7FCE38AF">
              <w:rPr>
                <w:rFonts w:asciiTheme="minorHAnsi" w:hAnsiTheme="minorHAnsi"/>
              </w:rPr>
              <w:t xml:space="preserve">broader </w:t>
            </w:r>
            <w:r w:rsidR="00A92459" w:rsidRPr="516E2319">
              <w:rPr>
                <w:rFonts w:asciiTheme="minorHAnsi" w:hAnsiTheme="minorHAnsi"/>
              </w:rPr>
              <w:t xml:space="preserve">strategic context </w:t>
            </w:r>
            <w:r w:rsidR="00D560EA" w:rsidRPr="516E2319">
              <w:rPr>
                <w:rFonts w:asciiTheme="minorHAnsi" w:hAnsiTheme="minorHAnsi"/>
              </w:rPr>
              <w:t>affecting</w:t>
            </w:r>
            <w:r w:rsidR="00A92459" w:rsidRPr="516E2319">
              <w:rPr>
                <w:rFonts w:asciiTheme="minorHAnsi" w:hAnsiTheme="minorHAnsi"/>
              </w:rPr>
              <w:t xml:space="preserve"> higher education in the UK</w:t>
            </w:r>
            <w:r w:rsidR="314984CF" w:rsidRPr="516E2319">
              <w:rPr>
                <w:rFonts w:asciiTheme="minorHAnsi" w:hAnsiTheme="minorHAnsi"/>
              </w:rPr>
              <w:t>. They will use both</w:t>
            </w:r>
            <w:r w:rsidR="007B4154" w:rsidRPr="516E2319">
              <w:rPr>
                <w:rFonts w:asciiTheme="minorHAnsi" w:hAnsiTheme="minorHAnsi"/>
              </w:rPr>
              <w:t xml:space="preserve"> </w:t>
            </w:r>
            <w:r w:rsidR="00A92459" w:rsidRPr="516E2319">
              <w:rPr>
                <w:rFonts w:asciiTheme="minorHAnsi" w:hAnsiTheme="minorHAnsi"/>
              </w:rPr>
              <w:t>internal and external data sources</w:t>
            </w:r>
            <w:r w:rsidR="007B4154" w:rsidRPr="516E2319">
              <w:rPr>
                <w:rFonts w:asciiTheme="minorHAnsi" w:hAnsiTheme="minorHAnsi"/>
              </w:rPr>
              <w:t xml:space="preserve">, becoming a technical expert </w:t>
            </w:r>
            <w:r w:rsidR="00D560EA" w:rsidRPr="516E2319">
              <w:rPr>
                <w:rFonts w:asciiTheme="minorHAnsi" w:hAnsiTheme="minorHAnsi"/>
              </w:rPr>
              <w:t>with the ability to apply a data-focused approach to strategic issues.</w:t>
            </w:r>
            <w:r w:rsidR="00B9353D" w:rsidRPr="516E2319">
              <w:rPr>
                <w:rFonts w:asciiTheme="minorHAnsi" w:hAnsiTheme="minorHAnsi"/>
              </w:rPr>
              <w:t xml:space="preserve"> </w:t>
            </w:r>
          </w:p>
          <w:p w14:paraId="328CBF56" w14:textId="77777777" w:rsidR="00D560EA" w:rsidRPr="004E3DD9" w:rsidRDefault="00D560EA" w:rsidP="00974B14">
            <w:pPr>
              <w:spacing w:after="120"/>
              <w:contextualSpacing/>
              <w:rPr>
                <w:rFonts w:asciiTheme="minorHAnsi" w:hAnsiTheme="minorHAnsi"/>
                <w:szCs w:val="22"/>
                <w:lang w:val="en-GB"/>
              </w:rPr>
            </w:pPr>
          </w:p>
          <w:p w14:paraId="270818B9" w14:textId="35655E6B" w:rsidR="00BB4C2B" w:rsidRPr="004E3DD9" w:rsidRDefault="00185ED5" w:rsidP="00974B14">
            <w:pPr>
              <w:spacing w:after="120"/>
              <w:rPr>
                <w:rFonts w:asciiTheme="minorHAnsi" w:hAnsiTheme="minorHAnsi"/>
                <w:b/>
                <w:lang w:val="en-GB"/>
              </w:rPr>
            </w:pPr>
            <w:r w:rsidRPr="516E2319">
              <w:rPr>
                <w:rFonts w:asciiTheme="minorHAnsi" w:hAnsiTheme="minorHAnsi"/>
                <w:b/>
                <w:bCs/>
                <w:lang w:val="en-GB"/>
              </w:rPr>
              <w:t>Major Duties</w:t>
            </w:r>
          </w:p>
          <w:p w14:paraId="03F4B619" w14:textId="0174CEC5" w:rsidR="120E2677" w:rsidRDefault="120E2677" w:rsidP="7FCE38AF">
            <w:pPr>
              <w:pStyle w:val="TableParagraph"/>
              <w:numPr>
                <w:ilvl w:val="0"/>
                <w:numId w:val="1"/>
              </w:numPr>
              <w:tabs>
                <w:tab w:val="left" w:pos="464"/>
                <w:tab w:val="left" w:pos="467"/>
              </w:tabs>
              <w:spacing w:line="259" w:lineRule="auto"/>
              <w:ind w:right="205"/>
              <w:rPr>
                <w:lang w:val="en-GB"/>
              </w:rPr>
            </w:pPr>
            <w:r w:rsidRPr="7FCE38AF">
              <w:rPr>
                <w:lang w:val="en-GB"/>
              </w:rPr>
              <w:t>To support the successful submission of the University’s REF submission through delivery of key datasets</w:t>
            </w:r>
            <w:r w:rsidR="0F370620" w:rsidRPr="2A48C42E">
              <w:rPr>
                <w:lang w:val="en-GB"/>
              </w:rPr>
              <w:t xml:space="preserve"> and</w:t>
            </w:r>
            <w:r w:rsidRPr="7FCE38AF">
              <w:rPr>
                <w:lang w:val="en-GB"/>
              </w:rPr>
              <w:t xml:space="preserve"> data modelling, </w:t>
            </w:r>
            <w:r w:rsidR="1A694CB6" w:rsidRPr="2A48C42E">
              <w:rPr>
                <w:lang w:val="en-GB"/>
              </w:rPr>
              <w:t>as well as strategic</w:t>
            </w:r>
            <w:r w:rsidRPr="2A48C42E">
              <w:rPr>
                <w:lang w:val="en-GB"/>
              </w:rPr>
              <w:t xml:space="preserve"> </w:t>
            </w:r>
            <w:r w:rsidRPr="3823E1BE">
              <w:rPr>
                <w:lang w:val="en-GB"/>
              </w:rPr>
              <w:t>analy</w:t>
            </w:r>
            <w:r w:rsidR="2080F292" w:rsidRPr="3823E1BE">
              <w:rPr>
                <w:lang w:val="en-GB"/>
              </w:rPr>
              <w:t>sis</w:t>
            </w:r>
            <w:r w:rsidRPr="7FCE38AF">
              <w:rPr>
                <w:lang w:val="en-GB"/>
              </w:rPr>
              <w:t xml:space="preserve"> </w:t>
            </w:r>
            <w:r w:rsidR="2080F292" w:rsidRPr="2A48C42E">
              <w:rPr>
                <w:lang w:val="en-GB"/>
              </w:rPr>
              <w:t>and insight</w:t>
            </w:r>
            <w:r w:rsidRPr="7FCE38AF">
              <w:rPr>
                <w:lang w:val="en-GB"/>
              </w:rPr>
              <w:t>.</w:t>
            </w:r>
          </w:p>
          <w:p w14:paraId="654B422A" w14:textId="3F57FFD9" w:rsidR="7FCE38AF" w:rsidRDefault="7FCE38AF" w:rsidP="7FCE38AF">
            <w:pPr>
              <w:pStyle w:val="TableParagraph"/>
              <w:tabs>
                <w:tab w:val="left" w:pos="464"/>
                <w:tab w:val="left" w:pos="467"/>
              </w:tabs>
              <w:spacing w:line="259" w:lineRule="auto"/>
              <w:ind w:left="720" w:right="205" w:hanging="360"/>
            </w:pPr>
          </w:p>
          <w:p w14:paraId="35ACDA97" w14:textId="6E6A710D" w:rsidR="79B19E58" w:rsidRDefault="729B1A35" w:rsidP="78F9CEF4">
            <w:pPr>
              <w:pStyle w:val="TableParagraph"/>
              <w:numPr>
                <w:ilvl w:val="0"/>
                <w:numId w:val="1"/>
              </w:numPr>
              <w:tabs>
                <w:tab w:val="left" w:pos="464"/>
                <w:tab w:val="left" w:pos="467"/>
              </w:tabs>
              <w:spacing w:line="259" w:lineRule="auto"/>
              <w:ind w:right="205"/>
            </w:pPr>
            <w:r>
              <w:t xml:space="preserve">To develop, maintain and update user-friendly </w:t>
            </w:r>
            <w:r w:rsidR="57C14490">
              <w:t xml:space="preserve">business intelligence </w:t>
            </w:r>
            <w:r w:rsidR="23451355">
              <w:t>solutions</w:t>
            </w:r>
            <w:r w:rsidR="57C14490">
              <w:t xml:space="preserve"> </w:t>
            </w:r>
            <w:r>
              <w:t xml:space="preserve">based on varied and complex data sources, including both live internal data (such as research income or staff contract data) and substantial static data files (such as the HESA student and staff records).  </w:t>
            </w:r>
          </w:p>
          <w:p w14:paraId="00756A7A" w14:textId="1B3B2488" w:rsidR="78F9CEF4" w:rsidRDefault="78F9CEF4" w:rsidP="78F9CEF4">
            <w:pPr>
              <w:pStyle w:val="TableParagraph"/>
              <w:tabs>
                <w:tab w:val="left" w:pos="464"/>
                <w:tab w:val="left" w:pos="467"/>
              </w:tabs>
              <w:spacing w:line="259" w:lineRule="auto"/>
              <w:ind w:left="720" w:right="205"/>
            </w:pPr>
          </w:p>
          <w:p w14:paraId="4F2E868B" w14:textId="1E9DF9FB" w:rsidR="79B19E58" w:rsidRDefault="729B1A35" w:rsidP="4A932897">
            <w:pPr>
              <w:pStyle w:val="BodyTextIndent"/>
              <w:numPr>
                <w:ilvl w:val="0"/>
                <w:numId w:val="1"/>
              </w:numPr>
              <w:spacing w:after="120" w:line="259" w:lineRule="auto"/>
              <w:rPr>
                <w:rFonts w:asciiTheme="minorHAnsi" w:hAnsiTheme="minorHAnsi"/>
                <w:sz w:val="22"/>
                <w:szCs w:val="22"/>
                <w:lang w:val="en-GB"/>
              </w:rPr>
            </w:pPr>
            <w:r w:rsidRPr="4A932897">
              <w:rPr>
                <w:rFonts w:asciiTheme="minorHAnsi" w:hAnsiTheme="minorHAnsi"/>
                <w:sz w:val="22"/>
                <w:szCs w:val="22"/>
                <w:lang w:val="en-GB"/>
              </w:rPr>
              <w:t>To produce accurate and timely management information and analysis (including data visualisation, written briefings and presentations) to inform senior decision-makers.</w:t>
            </w:r>
          </w:p>
          <w:p w14:paraId="0B5B13AA" w14:textId="79EEA2DD" w:rsidR="4A932897" w:rsidRDefault="599AFF0D" w:rsidP="38FD8957">
            <w:pPr>
              <w:pStyle w:val="TableParagraph"/>
              <w:numPr>
                <w:ilvl w:val="0"/>
                <w:numId w:val="1"/>
              </w:numPr>
              <w:tabs>
                <w:tab w:val="left" w:pos="464"/>
                <w:tab w:val="left" w:pos="467"/>
              </w:tabs>
              <w:spacing w:line="259" w:lineRule="auto"/>
              <w:ind w:right="205"/>
              <w:rPr>
                <w:lang w:val="en-GB"/>
              </w:rPr>
            </w:pPr>
            <w:r w:rsidRPr="4A932897">
              <w:rPr>
                <w:lang w:val="en-GB"/>
              </w:rPr>
              <w:t xml:space="preserve">To develop relationships with key </w:t>
            </w:r>
            <w:r w:rsidR="0C66048F" w:rsidRPr="7FCE38AF">
              <w:rPr>
                <w:lang w:val="en-GB"/>
              </w:rPr>
              <w:t xml:space="preserve">REF </w:t>
            </w:r>
            <w:r w:rsidRPr="4A932897">
              <w:rPr>
                <w:lang w:val="en-GB"/>
              </w:rPr>
              <w:t xml:space="preserve">stakeholders, </w:t>
            </w:r>
            <w:r w:rsidR="7F1CE713" w:rsidRPr="4A932897">
              <w:rPr>
                <w:lang w:val="en-GB"/>
              </w:rPr>
              <w:t xml:space="preserve">developing an expert knowledge of REF data </w:t>
            </w:r>
            <w:r w:rsidR="003806E3" w:rsidRPr="4A932897">
              <w:rPr>
                <w:lang w:val="en-GB"/>
              </w:rPr>
              <w:lastRenderedPageBreak/>
              <w:t>requirements</w:t>
            </w:r>
            <w:r w:rsidR="7DEC6486" w:rsidRPr="4A932897">
              <w:rPr>
                <w:lang w:val="en-GB"/>
              </w:rPr>
              <w:t xml:space="preserve">, </w:t>
            </w:r>
            <w:r w:rsidR="003806E3" w:rsidRPr="4A932897">
              <w:rPr>
                <w:lang w:val="en-GB"/>
              </w:rPr>
              <w:t xml:space="preserve">working alongside </w:t>
            </w:r>
            <w:r w:rsidR="5B7C0C05" w:rsidRPr="7FCE38AF">
              <w:rPr>
                <w:lang w:val="en-GB"/>
              </w:rPr>
              <w:t>Research and Enterprise Services</w:t>
            </w:r>
            <w:r w:rsidR="003806E3" w:rsidRPr="4A932897">
              <w:rPr>
                <w:lang w:val="en-GB"/>
              </w:rPr>
              <w:t>.</w:t>
            </w:r>
          </w:p>
          <w:p w14:paraId="77484F9E" w14:textId="57330822" w:rsidR="38FD8957" w:rsidRDefault="38FD8957" w:rsidP="38FD8957">
            <w:pPr>
              <w:pStyle w:val="TableParagraph"/>
              <w:tabs>
                <w:tab w:val="left" w:pos="464"/>
                <w:tab w:val="left" w:pos="467"/>
              </w:tabs>
              <w:spacing w:line="259" w:lineRule="auto"/>
              <w:ind w:left="720" w:right="205"/>
              <w:rPr>
                <w:lang w:val="en-GB"/>
              </w:rPr>
            </w:pPr>
          </w:p>
          <w:p w14:paraId="1F78A9F6" w14:textId="77777777" w:rsidR="00893E13" w:rsidRPr="000344E4" w:rsidRDefault="00D40FC6" w:rsidP="00137BCA">
            <w:pPr>
              <w:pStyle w:val="BodyTextIndent"/>
              <w:numPr>
                <w:ilvl w:val="0"/>
                <w:numId w:val="1"/>
              </w:numPr>
              <w:spacing w:after="120"/>
              <w:rPr>
                <w:rFonts w:asciiTheme="minorHAnsi" w:hAnsiTheme="minorHAnsi"/>
                <w:sz w:val="22"/>
                <w:szCs w:val="22"/>
                <w:lang w:val="en-GB"/>
              </w:rPr>
            </w:pPr>
            <w:r w:rsidRPr="000344E4">
              <w:rPr>
                <w:rFonts w:asciiTheme="minorHAnsi" w:hAnsiTheme="minorHAnsi"/>
                <w:sz w:val="22"/>
                <w:szCs w:val="22"/>
                <w:lang w:val="en-GB"/>
              </w:rPr>
              <w:t xml:space="preserve">To help ensure that all </w:t>
            </w:r>
            <w:r w:rsidR="00D560EA" w:rsidRPr="000344E4">
              <w:rPr>
                <w:rFonts w:asciiTheme="minorHAnsi" w:hAnsiTheme="minorHAnsi"/>
                <w:sz w:val="22"/>
                <w:szCs w:val="22"/>
                <w:lang w:val="en-GB"/>
              </w:rPr>
              <w:t>BI</w:t>
            </w:r>
            <w:r w:rsidRPr="000344E4">
              <w:rPr>
                <w:rFonts w:asciiTheme="minorHAnsi" w:hAnsiTheme="minorHAnsi"/>
                <w:sz w:val="22"/>
                <w:szCs w:val="22"/>
                <w:lang w:val="en-GB"/>
              </w:rPr>
              <w:t xml:space="preserve"> </w:t>
            </w:r>
            <w:r w:rsidR="00D560EA" w:rsidRPr="000344E4">
              <w:rPr>
                <w:rFonts w:asciiTheme="minorHAnsi" w:hAnsiTheme="minorHAnsi"/>
                <w:sz w:val="22"/>
                <w:szCs w:val="22"/>
                <w:lang w:val="en-GB"/>
              </w:rPr>
              <w:t xml:space="preserve">development </w:t>
            </w:r>
            <w:r w:rsidRPr="000344E4">
              <w:rPr>
                <w:rFonts w:asciiTheme="minorHAnsi" w:hAnsiTheme="minorHAnsi"/>
                <w:sz w:val="22"/>
                <w:szCs w:val="22"/>
                <w:lang w:val="en-GB"/>
              </w:rPr>
              <w:t xml:space="preserve">in the University </w:t>
            </w:r>
            <w:r w:rsidR="00D560EA" w:rsidRPr="000344E4">
              <w:rPr>
                <w:rFonts w:asciiTheme="minorHAnsi" w:hAnsiTheme="minorHAnsi"/>
                <w:sz w:val="22"/>
                <w:szCs w:val="22"/>
                <w:lang w:val="en-GB"/>
              </w:rPr>
              <w:t xml:space="preserve">has </w:t>
            </w:r>
            <w:r w:rsidRPr="000344E4">
              <w:rPr>
                <w:rFonts w:asciiTheme="minorHAnsi" w:hAnsiTheme="minorHAnsi"/>
                <w:sz w:val="22"/>
                <w:szCs w:val="22"/>
                <w:lang w:val="en-GB"/>
              </w:rPr>
              <w:t>consistent standards of design, including standardised documentation for dashboard development, quality assurance documentation, and testing protocols</w:t>
            </w:r>
            <w:r w:rsidR="00D560EA" w:rsidRPr="000344E4">
              <w:rPr>
                <w:rFonts w:asciiTheme="minorHAnsi" w:hAnsiTheme="minorHAnsi"/>
                <w:sz w:val="22"/>
                <w:szCs w:val="22"/>
                <w:lang w:val="en-GB"/>
              </w:rPr>
              <w:t>. To contribute to the maintenance and management of dashboards on the University intranet/staff portal.</w:t>
            </w:r>
          </w:p>
          <w:p w14:paraId="28ECF39C" w14:textId="72DC8AF1" w:rsidR="00A37D2A" w:rsidRPr="000344E4" w:rsidRDefault="00A37D2A" w:rsidP="516E2319">
            <w:pPr>
              <w:pStyle w:val="BodyTextIndent"/>
              <w:numPr>
                <w:ilvl w:val="0"/>
                <w:numId w:val="1"/>
              </w:numPr>
              <w:spacing w:after="120"/>
              <w:rPr>
                <w:rFonts w:asciiTheme="minorHAnsi" w:hAnsiTheme="minorHAnsi"/>
                <w:sz w:val="22"/>
                <w:szCs w:val="22"/>
                <w:lang w:val="en-GB"/>
              </w:rPr>
            </w:pPr>
            <w:r w:rsidRPr="516E2319">
              <w:rPr>
                <w:rFonts w:asciiTheme="minorHAnsi" w:hAnsiTheme="minorHAnsi"/>
                <w:sz w:val="22"/>
                <w:szCs w:val="22"/>
                <w:lang w:val="en-GB"/>
              </w:rPr>
              <w:t>To contribute to the provision of training and support to other parts of the University on the use of dashboards and in the interpretation of data reporting and analyses.</w:t>
            </w:r>
          </w:p>
          <w:p w14:paraId="12130098" w14:textId="49388F26" w:rsidR="005C147B" w:rsidRPr="000344E4" w:rsidRDefault="00A37D2A" w:rsidP="00137BCA">
            <w:pPr>
              <w:pStyle w:val="BodyTextIndent"/>
              <w:numPr>
                <w:ilvl w:val="0"/>
                <w:numId w:val="1"/>
              </w:numPr>
              <w:spacing w:after="120"/>
              <w:rPr>
                <w:rFonts w:asciiTheme="minorHAnsi" w:hAnsiTheme="minorHAnsi"/>
                <w:sz w:val="22"/>
                <w:szCs w:val="22"/>
                <w:lang w:val="en-GB"/>
              </w:rPr>
            </w:pPr>
            <w:r w:rsidRPr="000344E4">
              <w:rPr>
                <w:rFonts w:asciiTheme="minorHAnsi" w:hAnsiTheme="minorHAnsi"/>
                <w:sz w:val="22"/>
                <w:szCs w:val="22"/>
                <w:lang w:val="en-GB"/>
              </w:rPr>
              <w:t>To develop in-depth knowledge of a range of internal and external data sources</w:t>
            </w:r>
            <w:r w:rsidR="000344E4" w:rsidRPr="000344E4">
              <w:rPr>
                <w:rFonts w:asciiTheme="minorHAnsi" w:hAnsiTheme="minorHAnsi"/>
                <w:sz w:val="22"/>
                <w:szCs w:val="22"/>
                <w:lang w:val="en-GB"/>
              </w:rPr>
              <w:t xml:space="preserve">, </w:t>
            </w:r>
            <w:r w:rsidRPr="000344E4">
              <w:rPr>
                <w:rFonts w:asciiTheme="minorHAnsi" w:hAnsiTheme="minorHAnsi"/>
                <w:sz w:val="22"/>
                <w:szCs w:val="22"/>
                <w:lang w:val="en-GB"/>
              </w:rPr>
              <w:t>becoming a technical expert with the ability to apply a data-focussed approach to strategic issues.</w:t>
            </w:r>
          </w:p>
          <w:p w14:paraId="60E8C5D2" w14:textId="34B709D6" w:rsidR="00893E13" w:rsidRPr="000344E4" w:rsidRDefault="00600A9C" w:rsidP="516E2319">
            <w:pPr>
              <w:pStyle w:val="BodyTextIndent"/>
              <w:numPr>
                <w:ilvl w:val="0"/>
                <w:numId w:val="1"/>
              </w:numPr>
              <w:spacing w:after="120"/>
              <w:rPr>
                <w:rFonts w:asciiTheme="minorHAnsi" w:hAnsiTheme="minorHAnsi"/>
                <w:sz w:val="22"/>
                <w:szCs w:val="22"/>
                <w:lang w:val="en-GB"/>
              </w:rPr>
            </w:pPr>
            <w:r w:rsidRPr="516E2319">
              <w:rPr>
                <w:rFonts w:asciiTheme="minorHAnsi" w:hAnsiTheme="minorHAnsi"/>
                <w:sz w:val="22"/>
                <w:szCs w:val="22"/>
                <w:lang w:val="en-GB"/>
              </w:rPr>
              <w:t>Together with IT colleagues</w:t>
            </w:r>
            <w:r w:rsidR="352FE321" w:rsidRPr="516E2319">
              <w:rPr>
                <w:rFonts w:asciiTheme="minorHAnsi" w:hAnsiTheme="minorHAnsi"/>
                <w:sz w:val="22"/>
                <w:szCs w:val="22"/>
                <w:lang w:val="en-GB"/>
              </w:rPr>
              <w:t xml:space="preserve"> and the REF team</w:t>
            </w:r>
            <w:r w:rsidRPr="516E2319">
              <w:rPr>
                <w:rFonts w:asciiTheme="minorHAnsi" w:hAnsiTheme="minorHAnsi"/>
                <w:sz w:val="22"/>
                <w:szCs w:val="22"/>
                <w:lang w:val="en-GB"/>
              </w:rPr>
              <w:t xml:space="preserve">, to develop new data resources that can be utilised for internal reporting and to help </w:t>
            </w:r>
            <w:r w:rsidR="00893E13" w:rsidRPr="516E2319">
              <w:rPr>
                <w:rFonts w:asciiTheme="minorHAnsi" w:hAnsiTheme="minorHAnsi"/>
                <w:sz w:val="22"/>
                <w:szCs w:val="22"/>
                <w:lang w:val="en-GB"/>
              </w:rPr>
              <w:t>maint</w:t>
            </w:r>
            <w:r w:rsidRPr="516E2319">
              <w:rPr>
                <w:rFonts w:asciiTheme="minorHAnsi" w:hAnsiTheme="minorHAnsi"/>
                <w:sz w:val="22"/>
                <w:szCs w:val="22"/>
                <w:lang w:val="en-GB"/>
              </w:rPr>
              <w:t>ain</w:t>
            </w:r>
            <w:r w:rsidR="00893E13" w:rsidRPr="516E2319">
              <w:rPr>
                <w:rFonts w:asciiTheme="minorHAnsi" w:hAnsiTheme="minorHAnsi"/>
                <w:sz w:val="22"/>
                <w:szCs w:val="22"/>
                <w:lang w:val="en-GB"/>
              </w:rPr>
              <w:t xml:space="preserve"> existing data archives</w:t>
            </w:r>
            <w:r w:rsidRPr="516E2319">
              <w:rPr>
                <w:rFonts w:asciiTheme="minorHAnsi" w:hAnsiTheme="minorHAnsi"/>
                <w:sz w:val="22"/>
                <w:szCs w:val="22"/>
                <w:lang w:val="en-GB"/>
              </w:rPr>
              <w:t xml:space="preserve"> in the</w:t>
            </w:r>
            <w:r w:rsidR="00893E13" w:rsidRPr="516E2319">
              <w:rPr>
                <w:rFonts w:asciiTheme="minorHAnsi" w:hAnsiTheme="minorHAnsi"/>
                <w:sz w:val="22"/>
                <w:szCs w:val="22"/>
                <w:lang w:val="en-GB"/>
              </w:rPr>
              <w:t xml:space="preserve"> data warehouse</w:t>
            </w:r>
            <w:r w:rsidRPr="516E2319">
              <w:rPr>
                <w:rFonts w:asciiTheme="minorHAnsi" w:hAnsiTheme="minorHAnsi"/>
                <w:sz w:val="22"/>
                <w:szCs w:val="22"/>
                <w:lang w:val="en-GB"/>
              </w:rPr>
              <w:t>.</w:t>
            </w:r>
          </w:p>
          <w:p w14:paraId="047DEC2C" w14:textId="3BC401B5" w:rsidR="00893E13" w:rsidRPr="000344E4" w:rsidRDefault="00A07F91" w:rsidP="00137BCA">
            <w:pPr>
              <w:pStyle w:val="BodyTextIndent"/>
              <w:numPr>
                <w:ilvl w:val="0"/>
                <w:numId w:val="1"/>
              </w:numPr>
              <w:spacing w:after="120"/>
              <w:rPr>
                <w:rFonts w:asciiTheme="minorHAnsi" w:hAnsiTheme="minorHAnsi"/>
                <w:sz w:val="22"/>
                <w:szCs w:val="22"/>
                <w:lang w:val="en-GB"/>
              </w:rPr>
            </w:pPr>
            <w:r w:rsidRPr="000344E4">
              <w:rPr>
                <w:rFonts w:asciiTheme="minorHAnsi" w:hAnsiTheme="minorHAnsi"/>
                <w:sz w:val="22"/>
                <w:szCs w:val="22"/>
                <w:lang w:val="en-GB"/>
              </w:rPr>
              <w:t>To u</w:t>
            </w:r>
            <w:r w:rsidR="00D40FC6" w:rsidRPr="000344E4">
              <w:rPr>
                <w:rFonts w:asciiTheme="minorHAnsi" w:hAnsiTheme="minorHAnsi"/>
                <w:sz w:val="22"/>
                <w:szCs w:val="22"/>
                <w:lang w:val="en-GB"/>
              </w:rPr>
              <w:t>ndertak</w:t>
            </w:r>
            <w:r w:rsidRPr="000344E4">
              <w:rPr>
                <w:rFonts w:asciiTheme="minorHAnsi" w:hAnsiTheme="minorHAnsi"/>
                <w:sz w:val="22"/>
                <w:szCs w:val="22"/>
                <w:lang w:val="en-GB"/>
              </w:rPr>
              <w:t>e</w:t>
            </w:r>
            <w:r w:rsidR="00D40FC6" w:rsidRPr="000344E4">
              <w:rPr>
                <w:rFonts w:asciiTheme="minorHAnsi" w:hAnsiTheme="minorHAnsi"/>
                <w:sz w:val="22"/>
                <w:szCs w:val="22"/>
                <w:lang w:val="en-GB"/>
              </w:rPr>
              <w:t xml:space="preserve"> ad hoc projects or initiatives, including</w:t>
            </w:r>
            <w:r w:rsidR="00A37D2A" w:rsidRPr="000344E4">
              <w:rPr>
                <w:rFonts w:asciiTheme="minorHAnsi" w:hAnsiTheme="minorHAnsi"/>
                <w:sz w:val="22"/>
                <w:szCs w:val="22"/>
                <w:lang w:val="en-GB"/>
              </w:rPr>
              <w:t xml:space="preserve"> responses to FOI</w:t>
            </w:r>
            <w:r w:rsidR="00282850">
              <w:rPr>
                <w:rFonts w:asciiTheme="minorHAnsi" w:hAnsiTheme="minorHAnsi"/>
                <w:sz w:val="22"/>
                <w:szCs w:val="22"/>
                <w:lang w:val="en-GB"/>
              </w:rPr>
              <w:t xml:space="preserve"> requests</w:t>
            </w:r>
            <w:r w:rsidR="00A37D2A" w:rsidRPr="000344E4">
              <w:rPr>
                <w:rFonts w:asciiTheme="minorHAnsi" w:hAnsiTheme="minorHAnsi"/>
                <w:sz w:val="22"/>
                <w:szCs w:val="22"/>
                <w:lang w:val="en-GB"/>
              </w:rPr>
              <w:t xml:space="preserve"> and</w:t>
            </w:r>
            <w:r w:rsidR="00D40FC6" w:rsidRPr="000344E4">
              <w:rPr>
                <w:rFonts w:asciiTheme="minorHAnsi" w:hAnsiTheme="minorHAnsi"/>
                <w:sz w:val="22"/>
                <w:szCs w:val="22"/>
                <w:lang w:val="en-GB"/>
              </w:rPr>
              <w:t xml:space="preserve"> the preparation of data and information and background research, relating to the </w:t>
            </w:r>
            <w:r w:rsidR="00893E13" w:rsidRPr="000344E4">
              <w:rPr>
                <w:rFonts w:asciiTheme="minorHAnsi" w:hAnsiTheme="minorHAnsi"/>
                <w:sz w:val="22"/>
                <w:szCs w:val="22"/>
                <w:lang w:val="en-GB"/>
              </w:rPr>
              <w:t>Strategic Planning and Governance d</w:t>
            </w:r>
            <w:r w:rsidR="00D40FC6" w:rsidRPr="000344E4">
              <w:rPr>
                <w:rFonts w:asciiTheme="minorHAnsi" w:hAnsiTheme="minorHAnsi"/>
                <w:sz w:val="22"/>
                <w:szCs w:val="22"/>
                <w:lang w:val="en-GB"/>
              </w:rPr>
              <w:t xml:space="preserve">ivision’s </w:t>
            </w:r>
            <w:r w:rsidR="00A37D2A" w:rsidRPr="000344E4">
              <w:rPr>
                <w:rFonts w:asciiTheme="minorHAnsi" w:hAnsiTheme="minorHAnsi"/>
                <w:sz w:val="22"/>
                <w:szCs w:val="22"/>
                <w:lang w:val="en-GB"/>
              </w:rPr>
              <w:t>work and wider responsibilities</w:t>
            </w:r>
            <w:r w:rsidR="00893E13" w:rsidRPr="000344E4">
              <w:rPr>
                <w:rFonts w:asciiTheme="minorHAnsi" w:hAnsiTheme="minorHAnsi"/>
                <w:sz w:val="22"/>
                <w:szCs w:val="22"/>
                <w:lang w:val="en-GB"/>
              </w:rPr>
              <w:t>.</w:t>
            </w:r>
          </w:p>
          <w:p w14:paraId="20BDA39D" w14:textId="4FCA5E48" w:rsidR="00DF326C" w:rsidRPr="000344E4" w:rsidRDefault="00893E13" w:rsidP="516E2319">
            <w:pPr>
              <w:pStyle w:val="BodyTextIndent"/>
              <w:numPr>
                <w:ilvl w:val="0"/>
                <w:numId w:val="1"/>
              </w:numPr>
              <w:spacing w:after="120"/>
              <w:rPr>
                <w:rFonts w:asciiTheme="minorHAnsi" w:hAnsiTheme="minorHAnsi"/>
                <w:sz w:val="22"/>
                <w:szCs w:val="22"/>
                <w:lang w:val="en-GB"/>
              </w:rPr>
            </w:pPr>
            <w:r w:rsidRPr="516E2319">
              <w:rPr>
                <w:rFonts w:asciiTheme="minorHAnsi" w:hAnsiTheme="minorHAnsi"/>
                <w:sz w:val="22"/>
                <w:szCs w:val="22"/>
                <w:lang w:val="en-GB"/>
              </w:rPr>
              <w:t xml:space="preserve">To undertake any </w:t>
            </w:r>
            <w:r w:rsidR="00DF326C" w:rsidRPr="516E2319">
              <w:rPr>
                <w:rFonts w:asciiTheme="minorHAnsi" w:hAnsiTheme="minorHAnsi"/>
                <w:sz w:val="22"/>
                <w:szCs w:val="22"/>
                <w:lang w:val="en-GB"/>
              </w:rPr>
              <w:t xml:space="preserve">other comparable duties as may be required by the </w:t>
            </w:r>
            <w:r w:rsidRPr="516E2319">
              <w:rPr>
                <w:rFonts w:asciiTheme="minorHAnsi" w:hAnsiTheme="minorHAnsi"/>
                <w:sz w:val="22"/>
                <w:szCs w:val="22"/>
                <w:lang w:val="en-GB"/>
              </w:rPr>
              <w:t>Business Intelligence and Statutory Returns Manager</w:t>
            </w:r>
            <w:r w:rsidR="00D40FC6" w:rsidRPr="516E2319">
              <w:rPr>
                <w:rFonts w:asciiTheme="minorHAnsi" w:hAnsiTheme="minorHAnsi"/>
                <w:sz w:val="22"/>
                <w:szCs w:val="22"/>
                <w:lang w:val="en-GB"/>
              </w:rPr>
              <w:t>,</w:t>
            </w:r>
            <w:r w:rsidR="008D0DE4" w:rsidRPr="516E2319">
              <w:rPr>
                <w:rFonts w:asciiTheme="minorHAnsi" w:hAnsiTheme="minorHAnsi"/>
                <w:sz w:val="22"/>
                <w:szCs w:val="22"/>
                <w:lang w:val="en-GB"/>
              </w:rPr>
              <w:t xml:space="preserve"> Head of Research Quality and Policy,</w:t>
            </w:r>
            <w:r w:rsidR="00D40FC6" w:rsidRPr="516E2319">
              <w:rPr>
                <w:rFonts w:asciiTheme="minorHAnsi" w:hAnsiTheme="minorHAnsi"/>
                <w:sz w:val="22"/>
                <w:szCs w:val="22"/>
                <w:lang w:val="en-GB"/>
              </w:rPr>
              <w:t xml:space="preserve"> </w:t>
            </w:r>
            <w:r w:rsidR="009103AB" w:rsidRPr="516E2319">
              <w:rPr>
                <w:rFonts w:asciiTheme="minorHAnsi" w:hAnsiTheme="minorHAnsi"/>
                <w:sz w:val="22"/>
                <w:szCs w:val="22"/>
                <w:lang w:val="en-GB"/>
              </w:rPr>
              <w:t xml:space="preserve">Head of </w:t>
            </w:r>
            <w:r w:rsidR="008A22E6" w:rsidRPr="516E2319">
              <w:rPr>
                <w:rFonts w:asciiTheme="minorHAnsi" w:hAnsiTheme="minorHAnsi"/>
                <w:sz w:val="22"/>
                <w:szCs w:val="22"/>
                <w:lang w:val="en-GB"/>
              </w:rPr>
              <w:t>Planning and Analytics</w:t>
            </w:r>
            <w:r w:rsidR="009103AB" w:rsidRPr="516E2319">
              <w:rPr>
                <w:rFonts w:asciiTheme="minorHAnsi" w:hAnsiTheme="minorHAnsi"/>
                <w:sz w:val="22"/>
                <w:szCs w:val="22"/>
                <w:lang w:val="en-GB"/>
              </w:rPr>
              <w:t xml:space="preserve"> </w:t>
            </w:r>
            <w:r w:rsidR="00282850" w:rsidRPr="516E2319">
              <w:rPr>
                <w:rFonts w:asciiTheme="minorHAnsi" w:hAnsiTheme="minorHAnsi"/>
                <w:sz w:val="22"/>
                <w:szCs w:val="22"/>
                <w:lang w:val="en-GB"/>
              </w:rPr>
              <w:t xml:space="preserve">or </w:t>
            </w:r>
            <w:r w:rsidR="00DF326C" w:rsidRPr="516E2319">
              <w:rPr>
                <w:rFonts w:asciiTheme="minorHAnsi" w:hAnsiTheme="minorHAnsi"/>
                <w:sz w:val="22"/>
                <w:szCs w:val="22"/>
                <w:lang w:val="en-GB"/>
              </w:rPr>
              <w:t>Director of St</w:t>
            </w:r>
            <w:r w:rsidR="009103AB" w:rsidRPr="516E2319">
              <w:rPr>
                <w:rFonts w:asciiTheme="minorHAnsi" w:hAnsiTheme="minorHAnsi"/>
                <w:sz w:val="22"/>
                <w:szCs w:val="22"/>
                <w:lang w:val="en-GB"/>
              </w:rPr>
              <w:t>rategic Planning and Governance</w:t>
            </w:r>
            <w:r w:rsidR="00A37D2A" w:rsidRPr="516E2319">
              <w:rPr>
                <w:rFonts w:asciiTheme="minorHAnsi" w:hAnsiTheme="minorHAnsi"/>
                <w:sz w:val="22"/>
                <w:szCs w:val="22"/>
                <w:lang w:val="en-GB"/>
              </w:rPr>
              <w:t>.</w:t>
            </w:r>
          </w:p>
          <w:p w14:paraId="263A8A04" w14:textId="77777777" w:rsidR="00857F0A" w:rsidRPr="004E3DD9" w:rsidRDefault="00857F0A" w:rsidP="0097729E">
            <w:pPr>
              <w:rPr>
                <w:rFonts w:asciiTheme="minorHAnsi" w:hAnsiTheme="minorHAnsi"/>
                <w:szCs w:val="22"/>
                <w:lang w:val="en-GB"/>
              </w:rPr>
            </w:pPr>
          </w:p>
        </w:tc>
      </w:tr>
    </w:tbl>
    <w:p w14:paraId="1B33A5FB" w14:textId="77777777" w:rsidR="00A02069" w:rsidRPr="002B7E74" w:rsidRDefault="00A02069" w:rsidP="0097729E">
      <w:pPr>
        <w:rPr>
          <w:rFonts w:asciiTheme="minorHAnsi" w:hAnsiTheme="minorHAnsi"/>
          <w:szCs w:val="22"/>
          <w:lang w:val="en-GB"/>
        </w:rPr>
      </w:pPr>
    </w:p>
    <w:p w14:paraId="27733D77" w14:textId="77777777" w:rsidR="00EB2BEA" w:rsidRPr="002B7E74" w:rsidRDefault="00EB2BEA">
      <w:pPr>
        <w:rPr>
          <w:rFonts w:asciiTheme="minorHAnsi" w:hAnsiTheme="minorHAnsi"/>
          <w:szCs w:val="22"/>
          <w:lang w:val="en-GB"/>
        </w:rPr>
      </w:pPr>
    </w:p>
    <w:p w14:paraId="0B09C950" w14:textId="77777777" w:rsidR="005D09C2" w:rsidRPr="002B7E74" w:rsidRDefault="005D09C2">
      <w:pPr>
        <w:rPr>
          <w:rFonts w:asciiTheme="minorHAnsi" w:hAnsiTheme="minorHAnsi"/>
          <w:szCs w:val="22"/>
          <w:lang w:val="en-GB"/>
        </w:rPr>
      </w:pPr>
    </w:p>
    <w:sectPr w:rsidR="005D09C2" w:rsidRPr="002B7E74" w:rsidSect="006C49EA">
      <w:pgSz w:w="11909" w:h="16834"/>
      <w:pgMar w:top="720" w:right="720" w:bottom="720" w:left="720" w:header="0" w:footer="0" w:gutter="0"/>
      <w:paperSrc w:first="15" w:other="15"/>
      <w:cols w:space="709"/>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760C3" w14:textId="77777777" w:rsidR="00061712" w:rsidRDefault="00061712" w:rsidP="00F72485">
      <w:r>
        <w:separator/>
      </w:r>
    </w:p>
  </w:endnote>
  <w:endnote w:type="continuationSeparator" w:id="0">
    <w:p w14:paraId="7AD619AC" w14:textId="77777777" w:rsidR="00061712" w:rsidRDefault="00061712" w:rsidP="00F72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BE33C" w14:textId="77777777" w:rsidR="00061712" w:rsidRDefault="00061712" w:rsidP="00F72485">
      <w:r>
        <w:separator/>
      </w:r>
    </w:p>
  </w:footnote>
  <w:footnote w:type="continuationSeparator" w:id="0">
    <w:p w14:paraId="1757BB2C" w14:textId="77777777" w:rsidR="00061712" w:rsidRDefault="00061712" w:rsidP="00F724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E4001"/>
    <w:multiLevelType w:val="hybridMultilevel"/>
    <w:tmpl w:val="335C9CE8"/>
    <w:lvl w:ilvl="0" w:tplc="10E8F98E">
      <w:start w:val="1"/>
      <w:numFmt w:val="decimal"/>
      <w:lvlText w:val="%1."/>
      <w:lvlJc w:val="left"/>
      <w:pPr>
        <w:tabs>
          <w:tab w:val="num" w:pos="720"/>
        </w:tabs>
        <w:ind w:left="720" w:hanging="360"/>
      </w:pPr>
      <w:rPr>
        <w:rFonts w:asciiTheme="minorHAnsi" w:hAnsiTheme="minorHAnsi" w:cs="Times New Roman" w:hint="default"/>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A4B0621"/>
    <w:multiLevelType w:val="hybridMultilevel"/>
    <w:tmpl w:val="FC78386A"/>
    <w:lvl w:ilvl="0" w:tplc="61BCE77C">
      <w:start w:val="1"/>
      <w:numFmt w:val="decimal"/>
      <w:lvlText w:val="%1."/>
      <w:lvlJc w:val="left"/>
      <w:pPr>
        <w:ind w:left="467" w:hanging="361"/>
      </w:pPr>
      <w:rPr>
        <w:rFonts w:ascii="Calibri" w:eastAsia="Calibri" w:hAnsi="Calibri" w:cs="Calibri" w:hint="default"/>
        <w:b w:val="0"/>
        <w:bCs w:val="0"/>
        <w:i w:val="0"/>
        <w:iCs w:val="0"/>
        <w:spacing w:val="0"/>
        <w:w w:val="100"/>
        <w:sz w:val="22"/>
        <w:szCs w:val="22"/>
        <w:lang w:val="en-US" w:eastAsia="en-US" w:bidi="ar-SA"/>
      </w:rPr>
    </w:lvl>
    <w:lvl w:ilvl="1" w:tplc="44528C8E">
      <w:numFmt w:val="bullet"/>
      <w:lvlText w:val="•"/>
      <w:lvlJc w:val="left"/>
      <w:pPr>
        <w:ind w:left="1314" w:hanging="361"/>
      </w:pPr>
      <w:rPr>
        <w:rFonts w:hint="default"/>
        <w:lang w:val="en-US" w:eastAsia="en-US" w:bidi="ar-SA"/>
      </w:rPr>
    </w:lvl>
    <w:lvl w:ilvl="2" w:tplc="AC9ECCEC">
      <w:numFmt w:val="bullet"/>
      <w:lvlText w:val="•"/>
      <w:lvlJc w:val="left"/>
      <w:pPr>
        <w:ind w:left="2169" w:hanging="361"/>
      </w:pPr>
      <w:rPr>
        <w:rFonts w:hint="default"/>
        <w:lang w:val="en-US" w:eastAsia="en-US" w:bidi="ar-SA"/>
      </w:rPr>
    </w:lvl>
    <w:lvl w:ilvl="3" w:tplc="16540572">
      <w:numFmt w:val="bullet"/>
      <w:lvlText w:val="•"/>
      <w:lvlJc w:val="left"/>
      <w:pPr>
        <w:ind w:left="3024" w:hanging="361"/>
      </w:pPr>
      <w:rPr>
        <w:rFonts w:hint="default"/>
        <w:lang w:val="en-US" w:eastAsia="en-US" w:bidi="ar-SA"/>
      </w:rPr>
    </w:lvl>
    <w:lvl w:ilvl="4" w:tplc="35FA2AF0">
      <w:numFmt w:val="bullet"/>
      <w:lvlText w:val="•"/>
      <w:lvlJc w:val="left"/>
      <w:pPr>
        <w:ind w:left="3879" w:hanging="361"/>
      </w:pPr>
      <w:rPr>
        <w:rFonts w:hint="default"/>
        <w:lang w:val="en-US" w:eastAsia="en-US" w:bidi="ar-SA"/>
      </w:rPr>
    </w:lvl>
    <w:lvl w:ilvl="5" w:tplc="89DEA5E2">
      <w:numFmt w:val="bullet"/>
      <w:lvlText w:val="•"/>
      <w:lvlJc w:val="left"/>
      <w:pPr>
        <w:ind w:left="4734" w:hanging="361"/>
      </w:pPr>
      <w:rPr>
        <w:rFonts w:hint="default"/>
        <w:lang w:val="en-US" w:eastAsia="en-US" w:bidi="ar-SA"/>
      </w:rPr>
    </w:lvl>
    <w:lvl w:ilvl="6" w:tplc="5052E522">
      <w:numFmt w:val="bullet"/>
      <w:lvlText w:val="•"/>
      <w:lvlJc w:val="left"/>
      <w:pPr>
        <w:ind w:left="5588" w:hanging="361"/>
      </w:pPr>
      <w:rPr>
        <w:rFonts w:hint="default"/>
        <w:lang w:val="en-US" w:eastAsia="en-US" w:bidi="ar-SA"/>
      </w:rPr>
    </w:lvl>
    <w:lvl w:ilvl="7" w:tplc="F28A4638">
      <w:numFmt w:val="bullet"/>
      <w:lvlText w:val="•"/>
      <w:lvlJc w:val="left"/>
      <w:pPr>
        <w:ind w:left="6443" w:hanging="361"/>
      </w:pPr>
      <w:rPr>
        <w:rFonts w:hint="default"/>
        <w:lang w:val="en-US" w:eastAsia="en-US" w:bidi="ar-SA"/>
      </w:rPr>
    </w:lvl>
    <w:lvl w:ilvl="8" w:tplc="1DB2A90E">
      <w:numFmt w:val="bullet"/>
      <w:lvlText w:val="•"/>
      <w:lvlJc w:val="left"/>
      <w:pPr>
        <w:ind w:left="7298" w:hanging="361"/>
      </w:pPr>
      <w:rPr>
        <w:rFonts w:hint="default"/>
        <w:lang w:val="en-US" w:eastAsia="en-US" w:bidi="ar-SA"/>
      </w:rPr>
    </w:lvl>
  </w:abstractNum>
  <w:abstractNum w:abstractNumId="2" w15:restartNumberingAfterBreak="0">
    <w:nsid w:val="0ADF50EF"/>
    <w:multiLevelType w:val="hybridMultilevel"/>
    <w:tmpl w:val="335C9CE8"/>
    <w:lvl w:ilvl="0" w:tplc="FFFFFFFF">
      <w:start w:val="1"/>
      <w:numFmt w:val="decimal"/>
      <w:lvlText w:val="%1."/>
      <w:lvlJc w:val="left"/>
      <w:pPr>
        <w:tabs>
          <w:tab w:val="num" w:pos="720"/>
        </w:tabs>
        <w:ind w:left="720" w:hanging="360"/>
      </w:pPr>
      <w:rPr>
        <w:rFonts w:asciiTheme="minorHAnsi" w:hAnsiTheme="minorHAnsi" w:cs="Times New Roman" w:hint="default"/>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8815135"/>
    <w:multiLevelType w:val="hybridMultilevel"/>
    <w:tmpl w:val="335C9CE8"/>
    <w:lvl w:ilvl="0" w:tplc="10E8F98E">
      <w:start w:val="1"/>
      <w:numFmt w:val="decimal"/>
      <w:lvlText w:val="%1."/>
      <w:lvlJc w:val="left"/>
      <w:pPr>
        <w:tabs>
          <w:tab w:val="num" w:pos="720"/>
        </w:tabs>
        <w:ind w:left="720" w:hanging="360"/>
      </w:pPr>
      <w:rPr>
        <w:rFonts w:asciiTheme="minorHAnsi" w:hAnsiTheme="minorHAnsi" w:cs="Times New Roman" w:hint="default"/>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BDE38ED"/>
    <w:multiLevelType w:val="hybridMultilevel"/>
    <w:tmpl w:val="92C0339E"/>
    <w:lvl w:ilvl="0" w:tplc="C82CD38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B177BE"/>
    <w:multiLevelType w:val="hybridMultilevel"/>
    <w:tmpl w:val="313404C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0B45F4A"/>
    <w:multiLevelType w:val="hybridMultilevel"/>
    <w:tmpl w:val="9E6ADB64"/>
    <w:lvl w:ilvl="0" w:tplc="10E8F98E">
      <w:start w:val="1"/>
      <w:numFmt w:val="decimal"/>
      <w:lvlText w:val="%1."/>
      <w:lvlJc w:val="left"/>
      <w:pPr>
        <w:tabs>
          <w:tab w:val="num" w:pos="720"/>
        </w:tabs>
        <w:ind w:left="720" w:hanging="360"/>
      </w:pPr>
      <w:rPr>
        <w:rFonts w:asciiTheme="minorHAnsi" w:hAnsiTheme="minorHAnsi" w:cs="Times New Roman" w:hint="default"/>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F2F39B3"/>
    <w:multiLevelType w:val="hybridMultilevel"/>
    <w:tmpl w:val="335C9CE8"/>
    <w:lvl w:ilvl="0" w:tplc="10E8F98E">
      <w:start w:val="1"/>
      <w:numFmt w:val="decimal"/>
      <w:lvlText w:val="%1."/>
      <w:lvlJc w:val="left"/>
      <w:pPr>
        <w:tabs>
          <w:tab w:val="num" w:pos="720"/>
        </w:tabs>
        <w:ind w:left="720" w:hanging="360"/>
      </w:pPr>
      <w:rPr>
        <w:rFonts w:asciiTheme="minorHAnsi" w:hAnsiTheme="minorHAnsi" w:cs="Times New Roman" w:hint="default"/>
        <w:sz w:val="22"/>
        <w:szCs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597441E"/>
    <w:multiLevelType w:val="hybridMultilevel"/>
    <w:tmpl w:val="335C9CE8"/>
    <w:lvl w:ilvl="0" w:tplc="FFFFFFFF">
      <w:start w:val="1"/>
      <w:numFmt w:val="decimal"/>
      <w:lvlText w:val="%1."/>
      <w:lvlJc w:val="left"/>
      <w:pPr>
        <w:tabs>
          <w:tab w:val="num" w:pos="720"/>
        </w:tabs>
        <w:ind w:left="720" w:hanging="360"/>
      </w:pPr>
      <w:rPr>
        <w:rFonts w:asciiTheme="minorHAnsi" w:hAnsiTheme="minorHAnsi" w:cs="Times New Roman" w:hint="default"/>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385526955">
    <w:abstractNumId w:val="6"/>
  </w:num>
  <w:num w:numId="2" w16cid:durableId="1810515105">
    <w:abstractNumId w:val="4"/>
  </w:num>
  <w:num w:numId="3" w16cid:durableId="1250239788">
    <w:abstractNumId w:val="5"/>
  </w:num>
  <w:num w:numId="4" w16cid:durableId="1386175635">
    <w:abstractNumId w:val="0"/>
  </w:num>
  <w:num w:numId="5" w16cid:durableId="1602756115">
    <w:abstractNumId w:val="7"/>
  </w:num>
  <w:num w:numId="6" w16cid:durableId="579487876">
    <w:abstractNumId w:val="3"/>
  </w:num>
  <w:num w:numId="7" w16cid:durableId="1162743190">
    <w:abstractNumId w:val="8"/>
  </w:num>
  <w:num w:numId="8" w16cid:durableId="1299795656">
    <w:abstractNumId w:val="2"/>
  </w:num>
  <w:num w:numId="9" w16cid:durableId="11144411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65AE"/>
    <w:rsid w:val="0002220E"/>
    <w:rsid w:val="000344E4"/>
    <w:rsid w:val="00061712"/>
    <w:rsid w:val="0009212C"/>
    <w:rsid w:val="000A4C07"/>
    <w:rsid w:val="000B450E"/>
    <w:rsid w:val="000D12ED"/>
    <w:rsid w:val="000D364C"/>
    <w:rsid w:val="000E4CAA"/>
    <w:rsid w:val="000F6B2E"/>
    <w:rsid w:val="000F6CE1"/>
    <w:rsid w:val="0011162F"/>
    <w:rsid w:val="00137BCA"/>
    <w:rsid w:val="001408B4"/>
    <w:rsid w:val="00154454"/>
    <w:rsid w:val="00185ED5"/>
    <w:rsid w:val="001A7F2C"/>
    <w:rsid w:val="001B0D85"/>
    <w:rsid w:val="001B703E"/>
    <w:rsid w:val="001E4F66"/>
    <w:rsid w:val="0020113B"/>
    <w:rsid w:val="00206BDB"/>
    <w:rsid w:val="00214C0C"/>
    <w:rsid w:val="002200D3"/>
    <w:rsid w:val="00220F5F"/>
    <w:rsid w:val="00233E7B"/>
    <w:rsid w:val="00237EF9"/>
    <w:rsid w:val="00263685"/>
    <w:rsid w:val="00267C3D"/>
    <w:rsid w:val="00282850"/>
    <w:rsid w:val="002840E1"/>
    <w:rsid w:val="002865AE"/>
    <w:rsid w:val="00287FA4"/>
    <w:rsid w:val="0029797F"/>
    <w:rsid w:val="002B4D86"/>
    <w:rsid w:val="002B6261"/>
    <w:rsid w:val="002B7E74"/>
    <w:rsid w:val="002D342D"/>
    <w:rsid w:val="002F6698"/>
    <w:rsid w:val="002F691A"/>
    <w:rsid w:val="00305429"/>
    <w:rsid w:val="003106B1"/>
    <w:rsid w:val="003265F6"/>
    <w:rsid w:val="003425CA"/>
    <w:rsid w:val="00343407"/>
    <w:rsid w:val="003569FC"/>
    <w:rsid w:val="003806E3"/>
    <w:rsid w:val="0039286E"/>
    <w:rsid w:val="003A4112"/>
    <w:rsid w:val="003C07FC"/>
    <w:rsid w:val="003C0CF8"/>
    <w:rsid w:val="003C3D90"/>
    <w:rsid w:val="003C5453"/>
    <w:rsid w:val="003D1849"/>
    <w:rsid w:val="003E70FB"/>
    <w:rsid w:val="00412E83"/>
    <w:rsid w:val="004452B6"/>
    <w:rsid w:val="00460E12"/>
    <w:rsid w:val="00462BED"/>
    <w:rsid w:val="0048575F"/>
    <w:rsid w:val="004A0D7C"/>
    <w:rsid w:val="004C0F8F"/>
    <w:rsid w:val="004C142F"/>
    <w:rsid w:val="004C1469"/>
    <w:rsid w:val="004C4CC5"/>
    <w:rsid w:val="004E275C"/>
    <w:rsid w:val="004E3DD9"/>
    <w:rsid w:val="00513EEA"/>
    <w:rsid w:val="005376B5"/>
    <w:rsid w:val="005432E9"/>
    <w:rsid w:val="005A75E2"/>
    <w:rsid w:val="005C147B"/>
    <w:rsid w:val="005D09C2"/>
    <w:rsid w:val="005D6332"/>
    <w:rsid w:val="005F3353"/>
    <w:rsid w:val="00600A9C"/>
    <w:rsid w:val="00602C6A"/>
    <w:rsid w:val="00620A3C"/>
    <w:rsid w:val="00627FC6"/>
    <w:rsid w:val="00641926"/>
    <w:rsid w:val="006654E6"/>
    <w:rsid w:val="00673C82"/>
    <w:rsid w:val="00676DE0"/>
    <w:rsid w:val="00682550"/>
    <w:rsid w:val="00687670"/>
    <w:rsid w:val="00695D69"/>
    <w:rsid w:val="006960BF"/>
    <w:rsid w:val="006A2A53"/>
    <w:rsid w:val="006B3ED5"/>
    <w:rsid w:val="006C066E"/>
    <w:rsid w:val="006C49EA"/>
    <w:rsid w:val="006F318A"/>
    <w:rsid w:val="00712915"/>
    <w:rsid w:val="00724A0E"/>
    <w:rsid w:val="007256FC"/>
    <w:rsid w:val="00732CBC"/>
    <w:rsid w:val="00735541"/>
    <w:rsid w:val="007436C1"/>
    <w:rsid w:val="00783DBA"/>
    <w:rsid w:val="00795309"/>
    <w:rsid w:val="007A2DA0"/>
    <w:rsid w:val="007B4154"/>
    <w:rsid w:val="007C3F7B"/>
    <w:rsid w:val="007F10ED"/>
    <w:rsid w:val="007F3AE5"/>
    <w:rsid w:val="00802817"/>
    <w:rsid w:val="00803A51"/>
    <w:rsid w:val="008048EE"/>
    <w:rsid w:val="00806565"/>
    <w:rsid w:val="00832D76"/>
    <w:rsid w:val="00835D67"/>
    <w:rsid w:val="00850F1D"/>
    <w:rsid w:val="0085327E"/>
    <w:rsid w:val="00857F0A"/>
    <w:rsid w:val="008705EE"/>
    <w:rsid w:val="00893E13"/>
    <w:rsid w:val="008A02EF"/>
    <w:rsid w:val="008A22E6"/>
    <w:rsid w:val="008C10F8"/>
    <w:rsid w:val="008D0DE4"/>
    <w:rsid w:val="008F06E1"/>
    <w:rsid w:val="008F6A6B"/>
    <w:rsid w:val="00901BA7"/>
    <w:rsid w:val="009102F3"/>
    <w:rsid w:val="009103AB"/>
    <w:rsid w:val="0091359A"/>
    <w:rsid w:val="00924A6D"/>
    <w:rsid w:val="009346CD"/>
    <w:rsid w:val="00951111"/>
    <w:rsid w:val="0097315A"/>
    <w:rsid w:val="00974B14"/>
    <w:rsid w:val="009766D6"/>
    <w:rsid w:val="0097729E"/>
    <w:rsid w:val="009812CB"/>
    <w:rsid w:val="009912C4"/>
    <w:rsid w:val="00996D59"/>
    <w:rsid w:val="009A3EDD"/>
    <w:rsid w:val="009C03A4"/>
    <w:rsid w:val="009D7694"/>
    <w:rsid w:val="009E0621"/>
    <w:rsid w:val="009F0A21"/>
    <w:rsid w:val="00A02069"/>
    <w:rsid w:val="00A07F91"/>
    <w:rsid w:val="00A300EE"/>
    <w:rsid w:val="00A37D2A"/>
    <w:rsid w:val="00A64FD8"/>
    <w:rsid w:val="00A66CAE"/>
    <w:rsid w:val="00A811F1"/>
    <w:rsid w:val="00A81F81"/>
    <w:rsid w:val="00A90C3C"/>
    <w:rsid w:val="00A92459"/>
    <w:rsid w:val="00AA4512"/>
    <w:rsid w:val="00AE36C8"/>
    <w:rsid w:val="00B17620"/>
    <w:rsid w:val="00B2564F"/>
    <w:rsid w:val="00B557C6"/>
    <w:rsid w:val="00B66733"/>
    <w:rsid w:val="00B71036"/>
    <w:rsid w:val="00B774EB"/>
    <w:rsid w:val="00B8229C"/>
    <w:rsid w:val="00B9353D"/>
    <w:rsid w:val="00B97472"/>
    <w:rsid w:val="00BB4C2B"/>
    <w:rsid w:val="00BB523F"/>
    <w:rsid w:val="00BC0660"/>
    <w:rsid w:val="00BC4927"/>
    <w:rsid w:val="00BC541E"/>
    <w:rsid w:val="00BC6171"/>
    <w:rsid w:val="00BE6AD8"/>
    <w:rsid w:val="00BF666F"/>
    <w:rsid w:val="00BF7E59"/>
    <w:rsid w:val="00C0778D"/>
    <w:rsid w:val="00C221F0"/>
    <w:rsid w:val="00C3713C"/>
    <w:rsid w:val="00C37ADE"/>
    <w:rsid w:val="00C547D0"/>
    <w:rsid w:val="00C9790E"/>
    <w:rsid w:val="00CA695D"/>
    <w:rsid w:val="00CB41B2"/>
    <w:rsid w:val="00CC7EB7"/>
    <w:rsid w:val="00CF5589"/>
    <w:rsid w:val="00D27350"/>
    <w:rsid w:val="00D30BEF"/>
    <w:rsid w:val="00D346CA"/>
    <w:rsid w:val="00D40FC6"/>
    <w:rsid w:val="00D4511B"/>
    <w:rsid w:val="00D52EE1"/>
    <w:rsid w:val="00D560EA"/>
    <w:rsid w:val="00D745EC"/>
    <w:rsid w:val="00D864FD"/>
    <w:rsid w:val="00D86F2A"/>
    <w:rsid w:val="00DA5941"/>
    <w:rsid w:val="00DB696E"/>
    <w:rsid w:val="00DC3206"/>
    <w:rsid w:val="00DC6960"/>
    <w:rsid w:val="00DC7119"/>
    <w:rsid w:val="00DD3DD2"/>
    <w:rsid w:val="00DF1049"/>
    <w:rsid w:val="00DF326C"/>
    <w:rsid w:val="00DF6A03"/>
    <w:rsid w:val="00E25CF3"/>
    <w:rsid w:val="00E27533"/>
    <w:rsid w:val="00E4637E"/>
    <w:rsid w:val="00E467F2"/>
    <w:rsid w:val="00E51ABE"/>
    <w:rsid w:val="00E52F0F"/>
    <w:rsid w:val="00E54CF1"/>
    <w:rsid w:val="00E94B90"/>
    <w:rsid w:val="00EB2BEA"/>
    <w:rsid w:val="00EC65BC"/>
    <w:rsid w:val="00ED0A1E"/>
    <w:rsid w:val="00F02999"/>
    <w:rsid w:val="00F0668D"/>
    <w:rsid w:val="00F12EE2"/>
    <w:rsid w:val="00F14488"/>
    <w:rsid w:val="00F26228"/>
    <w:rsid w:val="00F3286D"/>
    <w:rsid w:val="00F40CAA"/>
    <w:rsid w:val="00F40D37"/>
    <w:rsid w:val="00F52535"/>
    <w:rsid w:val="00F6276D"/>
    <w:rsid w:val="00F63AD7"/>
    <w:rsid w:val="00F72485"/>
    <w:rsid w:val="00F85602"/>
    <w:rsid w:val="00F95057"/>
    <w:rsid w:val="00FB2824"/>
    <w:rsid w:val="00FC1F32"/>
    <w:rsid w:val="00FE2BCD"/>
    <w:rsid w:val="00FF4F64"/>
    <w:rsid w:val="04073B94"/>
    <w:rsid w:val="05584848"/>
    <w:rsid w:val="071DE95A"/>
    <w:rsid w:val="08BA5D2A"/>
    <w:rsid w:val="0A45FE60"/>
    <w:rsid w:val="0C4B4B48"/>
    <w:rsid w:val="0C66048F"/>
    <w:rsid w:val="0E681613"/>
    <w:rsid w:val="0F370620"/>
    <w:rsid w:val="0F54D64B"/>
    <w:rsid w:val="120E2677"/>
    <w:rsid w:val="15F0A536"/>
    <w:rsid w:val="1A694CB6"/>
    <w:rsid w:val="1AB1FB0F"/>
    <w:rsid w:val="1AB344F6"/>
    <w:rsid w:val="1CE36192"/>
    <w:rsid w:val="1E69FE73"/>
    <w:rsid w:val="1E972FA3"/>
    <w:rsid w:val="1EDC7B9C"/>
    <w:rsid w:val="20670E09"/>
    <w:rsid w:val="2080F292"/>
    <w:rsid w:val="208F8302"/>
    <w:rsid w:val="21712792"/>
    <w:rsid w:val="23451355"/>
    <w:rsid w:val="26D0D932"/>
    <w:rsid w:val="2A48C42E"/>
    <w:rsid w:val="314984CF"/>
    <w:rsid w:val="31E5E95E"/>
    <w:rsid w:val="331619A5"/>
    <w:rsid w:val="33205942"/>
    <w:rsid w:val="33747229"/>
    <w:rsid w:val="352FE321"/>
    <w:rsid w:val="37708A2F"/>
    <w:rsid w:val="3823E1BE"/>
    <w:rsid w:val="38FD8957"/>
    <w:rsid w:val="39494029"/>
    <w:rsid w:val="3A393150"/>
    <w:rsid w:val="3ABE0BDD"/>
    <w:rsid w:val="40C2E68F"/>
    <w:rsid w:val="41E86AF3"/>
    <w:rsid w:val="423BD8AF"/>
    <w:rsid w:val="43ACD50C"/>
    <w:rsid w:val="456F3259"/>
    <w:rsid w:val="4964F561"/>
    <w:rsid w:val="49A51446"/>
    <w:rsid w:val="4A2BBB58"/>
    <w:rsid w:val="4A932897"/>
    <w:rsid w:val="4A94B210"/>
    <w:rsid w:val="4AB7ECDC"/>
    <w:rsid w:val="4AD4AF5B"/>
    <w:rsid w:val="4B718F0F"/>
    <w:rsid w:val="4DB84748"/>
    <w:rsid w:val="4F2ECB1B"/>
    <w:rsid w:val="514C05CE"/>
    <w:rsid w:val="516E2319"/>
    <w:rsid w:val="51A739E9"/>
    <w:rsid w:val="523BD1C6"/>
    <w:rsid w:val="57C14490"/>
    <w:rsid w:val="58D1F2A7"/>
    <w:rsid w:val="599AFF0D"/>
    <w:rsid w:val="5B7C0C05"/>
    <w:rsid w:val="5B864A5C"/>
    <w:rsid w:val="5FF325A4"/>
    <w:rsid w:val="6047DA3C"/>
    <w:rsid w:val="60C23F4A"/>
    <w:rsid w:val="640348D8"/>
    <w:rsid w:val="64E31D65"/>
    <w:rsid w:val="6540B931"/>
    <w:rsid w:val="65A0692F"/>
    <w:rsid w:val="665AADF8"/>
    <w:rsid w:val="66B248A3"/>
    <w:rsid w:val="67613954"/>
    <w:rsid w:val="6A4957EC"/>
    <w:rsid w:val="6A806879"/>
    <w:rsid w:val="6ABED092"/>
    <w:rsid w:val="6E75BADB"/>
    <w:rsid w:val="6E9A1BFC"/>
    <w:rsid w:val="6F01A164"/>
    <w:rsid w:val="729B1A35"/>
    <w:rsid w:val="73728E60"/>
    <w:rsid w:val="73CD2AF9"/>
    <w:rsid w:val="777D73DB"/>
    <w:rsid w:val="78F9CEF4"/>
    <w:rsid w:val="7954FF48"/>
    <w:rsid w:val="796E9BFF"/>
    <w:rsid w:val="79B19E58"/>
    <w:rsid w:val="7A4E15CC"/>
    <w:rsid w:val="7DEC6486"/>
    <w:rsid w:val="7F118900"/>
    <w:rsid w:val="7F1CE713"/>
    <w:rsid w:val="7FCE38A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FFC6AD"/>
  <w15:docId w15:val="{1FF62813-F48F-45D6-819C-F66E80E48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865AE"/>
    <w:pPr>
      <w:jc w:val="both"/>
    </w:pPr>
    <w:rPr>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0206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ceholderText">
    <w:name w:val="Placeholder Text"/>
    <w:basedOn w:val="DefaultParagraphFont"/>
    <w:uiPriority w:val="99"/>
    <w:semiHidden/>
    <w:rsid w:val="00857F0A"/>
    <w:rPr>
      <w:color w:val="808080"/>
    </w:rPr>
  </w:style>
  <w:style w:type="paragraph" w:styleId="BalloonText">
    <w:name w:val="Balloon Text"/>
    <w:basedOn w:val="Normal"/>
    <w:link w:val="BalloonTextChar"/>
    <w:rsid w:val="00857F0A"/>
    <w:rPr>
      <w:rFonts w:ascii="Tahoma" w:hAnsi="Tahoma" w:cs="Tahoma"/>
      <w:sz w:val="16"/>
      <w:szCs w:val="16"/>
    </w:rPr>
  </w:style>
  <w:style w:type="character" w:customStyle="1" w:styleId="BalloonTextChar">
    <w:name w:val="Balloon Text Char"/>
    <w:basedOn w:val="DefaultParagraphFont"/>
    <w:link w:val="BalloonText"/>
    <w:rsid w:val="00857F0A"/>
    <w:rPr>
      <w:rFonts w:ascii="Tahoma" w:hAnsi="Tahoma" w:cs="Tahoma"/>
      <w:sz w:val="16"/>
      <w:szCs w:val="16"/>
      <w:lang w:val="en-US"/>
    </w:rPr>
  </w:style>
  <w:style w:type="paragraph" w:styleId="BodyTextIndent">
    <w:name w:val="Body Text Indent"/>
    <w:basedOn w:val="Normal"/>
    <w:link w:val="BodyTextIndentChar"/>
    <w:rsid w:val="00602C6A"/>
    <w:pPr>
      <w:ind w:left="360" w:hanging="360"/>
      <w:jc w:val="left"/>
    </w:pPr>
    <w:rPr>
      <w:sz w:val="24"/>
      <w:szCs w:val="24"/>
      <w:lang w:eastAsia="en-US"/>
    </w:rPr>
  </w:style>
  <w:style w:type="character" w:customStyle="1" w:styleId="BodyTextIndentChar">
    <w:name w:val="Body Text Indent Char"/>
    <w:basedOn w:val="DefaultParagraphFont"/>
    <w:link w:val="BodyTextIndent"/>
    <w:rsid w:val="00602C6A"/>
    <w:rPr>
      <w:sz w:val="24"/>
      <w:szCs w:val="24"/>
      <w:lang w:val="en-US" w:eastAsia="en-US"/>
    </w:rPr>
  </w:style>
  <w:style w:type="paragraph" w:styleId="BodyTextIndent2">
    <w:name w:val="Body Text Indent 2"/>
    <w:basedOn w:val="Normal"/>
    <w:link w:val="BodyTextIndent2Char"/>
    <w:rsid w:val="00602C6A"/>
    <w:pPr>
      <w:ind w:left="360" w:hanging="300"/>
      <w:jc w:val="left"/>
    </w:pPr>
    <w:rPr>
      <w:sz w:val="24"/>
      <w:szCs w:val="24"/>
      <w:lang w:eastAsia="en-US"/>
    </w:rPr>
  </w:style>
  <w:style w:type="character" w:customStyle="1" w:styleId="BodyTextIndent2Char">
    <w:name w:val="Body Text Indent 2 Char"/>
    <w:basedOn w:val="DefaultParagraphFont"/>
    <w:link w:val="BodyTextIndent2"/>
    <w:rsid w:val="00602C6A"/>
    <w:rPr>
      <w:sz w:val="24"/>
      <w:szCs w:val="24"/>
      <w:lang w:val="en-US" w:eastAsia="en-US"/>
    </w:rPr>
  </w:style>
  <w:style w:type="paragraph" w:styleId="ListParagraph">
    <w:name w:val="List Paragraph"/>
    <w:basedOn w:val="Normal"/>
    <w:uiPriority w:val="34"/>
    <w:qFormat/>
    <w:rsid w:val="00602C6A"/>
    <w:pPr>
      <w:ind w:left="720"/>
      <w:jc w:val="left"/>
    </w:pPr>
    <w:rPr>
      <w:sz w:val="24"/>
      <w:szCs w:val="24"/>
      <w:lang w:val="en-GB" w:eastAsia="en-US"/>
    </w:rPr>
  </w:style>
  <w:style w:type="character" w:styleId="CommentReference">
    <w:name w:val="annotation reference"/>
    <w:basedOn w:val="DefaultParagraphFont"/>
    <w:rsid w:val="004C142F"/>
    <w:rPr>
      <w:sz w:val="16"/>
      <w:szCs w:val="16"/>
    </w:rPr>
  </w:style>
  <w:style w:type="paragraph" w:styleId="CommentText">
    <w:name w:val="annotation text"/>
    <w:basedOn w:val="Normal"/>
    <w:link w:val="CommentTextChar"/>
    <w:rsid w:val="004C142F"/>
    <w:rPr>
      <w:sz w:val="20"/>
    </w:rPr>
  </w:style>
  <w:style w:type="character" w:customStyle="1" w:styleId="CommentTextChar">
    <w:name w:val="Comment Text Char"/>
    <w:basedOn w:val="DefaultParagraphFont"/>
    <w:link w:val="CommentText"/>
    <w:rsid w:val="004C142F"/>
    <w:rPr>
      <w:lang w:val="en-US"/>
    </w:rPr>
  </w:style>
  <w:style w:type="paragraph" w:styleId="CommentSubject">
    <w:name w:val="annotation subject"/>
    <w:basedOn w:val="CommentText"/>
    <w:next w:val="CommentText"/>
    <w:link w:val="CommentSubjectChar"/>
    <w:rsid w:val="004C142F"/>
    <w:rPr>
      <w:b/>
      <w:bCs/>
    </w:rPr>
  </w:style>
  <w:style w:type="character" w:customStyle="1" w:styleId="CommentSubjectChar">
    <w:name w:val="Comment Subject Char"/>
    <w:basedOn w:val="CommentTextChar"/>
    <w:link w:val="CommentSubject"/>
    <w:rsid w:val="004C142F"/>
    <w:rPr>
      <w:b/>
      <w:bCs/>
      <w:lang w:val="en-US"/>
    </w:rPr>
  </w:style>
  <w:style w:type="paragraph" w:styleId="PlainText">
    <w:name w:val="Plain Text"/>
    <w:basedOn w:val="Normal"/>
    <w:link w:val="PlainTextChar"/>
    <w:uiPriority w:val="99"/>
    <w:unhideWhenUsed/>
    <w:rsid w:val="00783DBA"/>
    <w:pPr>
      <w:jc w:val="left"/>
    </w:pPr>
    <w:rPr>
      <w:rFonts w:ascii="Calibri" w:eastAsiaTheme="minorHAnsi" w:hAnsi="Calibri" w:cstheme="minorBidi"/>
      <w:szCs w:val="21"/>
      <w:lang w:val="en-GB" w:eastAsia="en-US"/>
    </w:rPr>
  </w:style>
  <w:style w:type="character" w:customStyle="1" w:styleId="PlainTextChar">
    <w:name w:val="Plain Text Char"/>
    <w:basedOn w:val="DefaultParagraphFont"/>
    <w:link w:val="PlainText"/>
    <w:uiPriority w:val="99"/>
    <w:rsid w:val="00783DBA"/>
    <w:rPr>
      <w:rFonts w:ascii="Calibri" w:eastAsiaTheme="minorHAnsi" w:hAnsi="Calibri" w:cstheme="minorBidi"/>
      <w:sz w:val="22"/>
      <w:szCs w:val="21"/>
      <w:lang w:eastAsia="en-US"/>
    </w:rPr>
  </w:style>
  <w:style w:type="paragraph" w:customStyle="1" w:styleId="Default">
    <w:name w:val="Default"/>
    <w:rsid w:val="00D86F2A"/>
    <w:pPr>
      <w:autoSpaceDE w:val="0"/>
      <w:autoSpaceDN w:val="0"/>
      <w:adjustRightInd w:val="0"/>
    </w:pPr>
    <w:rPr>
      <w:rFonts w:ascii="Calibri" w:hAnsi="Calibri" w:cs="Calibri"/>
      <w:color w:val="000000"/>
      <w:sz w:val="24"/>
      <w:szCs w:val="24"/>
    </w:rPr>
  </w:style>
  <w:style w:type="paragraph" w:styleId="Revision">
    <w:name w:val="Revision"/>
    <w:hidden/>
    <w:uiPriority w:val="99"/>
    <w:semiHidden/>
    <w:rsid w:val="003D1849"/>
    <w:rPr>
      <w:sz w:val="22"/>
      <w:lang w:val="en-US"/>
    </w:rPr>
  </w:style>
  <w:style w:type="paragraph" w:customStyle="1" w:styleId="TableParagraph">
    <w:name w:val="Table Paragraph"/>
    <w:basedOn w:val="Normal"/>
    <w:uiPriority w:val="1"/>
    <w:qFormat/>
    <w:rsid w:val="00137BCA"/>
    <w:pPr>
      <w:widowControl w:val="0"/>
      <w:jc w:val="left"/>
    </w:pPr>
    <w:rPr>
      <w:rFonts w:asciiTheme="minorHAnsi" w:eastAsiaTheme="minorHAnsi" w:hAnsiTheme="minorHAnsi" w:cstheme="minorBidi"/>
      <w:szCs w:val="22"/>
      <w:lang w:eastAsia="en-US"/>
    </w:rPr>
  </w:style>
  <w:style w:type="paragraph" w:styleId="Header">
    <w:name w:val="header"/>
    <w:basedOn w:val="Normal"/>
    <w:link w:val="HeaderChar"/>
    <w:unhideWhenUsed/>
    <w:rsid w:val="00F72485"/>
    <w:pPr>
      <w:tabs>
        <w:tab w:val="center" w:pos="4513"/>
        <w:tab w:val="right" w:pos="9026"/>
      </w:tabs>
    </w:pPr>
  </w:style>
  <w:style w:type="character" w:customStyle="1" w:styleId="HeaderChar">
    <w:name w:val="Header Char"/>
    <w:basedOn w:val="DefaultParagraphFont"/>
    <w:link w:val="Header"/>
    <w:rsid w:val="00F72485"/>
    <w:rPr>
      <w:sz w:val="22"/>
      <w:lang w:val="en-US"/>
    </w:rPr>
  </w:style>
  <w:style w:type="paragraph" w:styleId="Footer">
    <w:name w:val="footer"/>
    <w:basedOn w:val="Normal"/>
    <w:link w:val="FooterChar"/>
    <w:unhideWhenUsed/>
    <w:rsid w:val="00F72485"/>
    <w:pPr>
      <w:tabs>
        <w:tab w:val="center" w:pos="4513"/>
        <w:tab w:val="right" w:pos="9026"/>
      </w:tabs>
    </w:pPr>
  </w:style>
  <w:style w:type="character" w:customStyle="1" w:styleId="FooterChar">
    <w:name w:val="Footer Char"/>
    <w:basedOn w:val="DefaultParagraphFont"/>
    <w:link w:val="Footer"/>
    <w:rsid w:val="00F72485"/>
    <w:rPr>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271441">
      <w:bodyDiv w:val="1"/>
      <w:marLeft w:val="0"/>
      <w:marRight w:val="0"/>
      <w:marTop w:val="0"/>
      <w:marBottom w:val="0"/>
      <w:divBdr>
        <w:top w:val="none" w:sz="0" w:space="0" w:color="auto"/>
        <w:left w:val="none" w:sz="0" w:space="0" w:color="auto"/>
        <w:bottom w:val="none" w:sz="0" w:space="0" w:color="auto"/>
        <w:right w:val="none" w:sz="0" w:space="0" w:color="auto"/>
      </w:divBdr>
    </w:div>
    <w:div w:id="847595229">
      <w:bodyDiv w:val="1"/>
      <w:marLeft w:val="0"/>
      <w:marRight w:val="0"/>
      <w:marTop w:val="0"/>
      <w:marBottom w:val="0"/>
      <w:divBdr>
        <w:top w:val="none" w:sz="0" w:space="0" w:color="auto"/>
        <w:left w:val="none" w:sz="0" w:space="0" w:color="auto"/>
        <w:bottom w:val="none" w:sz="0" w:space="0" w:color="auto"/>
        <w:right w:val="none" w:sz="0" w:space="0" w:color="auto"/>
      </w:divBdr>
    </w:div>
    <w:div w:id="1698310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975E1471A341DAB54894905EB4BA98"/>
        <w:category>
          <w:name w:val="General"/>
          <w:gallery w:val="placeholder"/>
        </w:category>
        <w:types>
          <w:type w:val="bbPlcHdr"/>
        </w:types>
        <w:behaviors>
          <w:behavior w:val="content"/>
        </w:behaviors>
        <w:guid w:val="{006CDFB4-B81C-4671-B5CC-DB585AE79856}"/>
      </w:docPartPr>
      <w:docPartBody>
        <w:p w:rsidR="00C00C70" w:rsidRDefault="004C4CC5" w:rsidP="004C4CC5">
          <w:pPr>
            <w:pStyle w:val="19975E1471A341DAB54894905EB4BA981"/>
          </w:pPr>
          <w:r w:rsidRPr="00857F0A">
            <w:rPr>
              <w:rStyle w:val="PlaceholderText"/>
              <w:rFonts w:ascii="Calibri" w:hAnsi="Calibri"/>
              <w:b/>
              <w:sz w:val="28"/>
              <w:szCs w:val="28"/>
            </w:rPr>
            <w:t>Click here to enter text.</w:t>
          </w:r>
        </w:p>
      </w:docPartBody>
    </w:docPart>
    <w:docPart>
      <w:docPartPr>
        <w:name w:val="D25DAED7B7904994AC9275148A4828A2"/>
        <w:category>
          <w:name w:val="General"/>
          <w:gallery w:val="placeholder"/>
        </w:category>
        <w:types>
          <w:type w:val="bbPlcHdr"/>
        </w:types>
        <w:behaviors>
          <w:behavior w:val="content"/>
        </w:behaviors>
        <w:guid w:val="{DF67E901-6B18-4BB4-AA28-327340EF7B84}"/>
      </w:docPartPr>
      <w:docPartBody>
        <w:p w:rsidR="00C00C70" w:rsidRDefault="004C4CC5" w:rsidP="004C4CC5">
          <w:pPr>
            <w:pStyle w:val="D25DAED7B7904994AC9275148A4828A21"/>
          </w:pPr>
          <w:r>
            <w:rPr>
              <w:rFonts w:ascii="Calibri" w:hAnsi="Calibri"/>
            </w:rPr>
            <w:t>E</w:t>
          </w:r>
          <w:r w:rsidRPr="008E6F50">
            <w:rPr>
              <w:rStyle w:val="PlaceholderText"/>
            </w:rPr>
            <w:t>nter text.</w:t>
          </w:r>
        </w:p>
      </w:docPartBody>
    </w:docPart>
    <w:docPart>
      <w:docPartPr>
        <w:name w:val="AB2E6DC53DCB455CB98B5079DF4479E9"/>
        <w:category>
          <w:name w:val="General"/>
          <w:gallery w:val="placeholder"/>
        </w:category>
        <w:types>
          <w:type w:val="bbPlcHdr"/>
        </w:types>
        <w:behaviors>
          <w:behavior w:val="content"/>
        </w:behaviors>
        <w:guid w:val="{9F88CF0D-B8EB-4D5A-85D7-267D789761A2}"/>
      </w:docPartPr>
      <w:docPartBody>
        <w:p w:rsidR="00C00C70" w:rsidRDefault="004C4CC5" w:rsidP="004C4CC5">
          <w:pPr>
            <w:pStyle w:val="AB2E6DC53DCB455CB98B5079DF4479E91"/>
          </w:pPr>
          <w:r w:rsidRPr="00857F0A">
            <w:rPr>
              <w:rStyle w:val="PlaceholderText"/>
              <w:rFonts w:ascii="Calibri" w:hAnsi="Calibri"/>
            </w:rPr>
            <w:t>Click here to enter text.</w:t>
          </w:r>
        </w:p>
      </w:docPartBody>
    </w:docPart>
    <w:docPart>
      <w:docPartPr>
        <w:name w:val="A781884DFAA34A4093E556387EBF61F0"/>
        <w:category>
          <w:name w:val="General"/>
          <w:gallery w:val="placeholder"/>
        </w:category>
        <w:types>
          <w:type w:val="bbPlcHdr"/>
        </w:types>
        <w:behaviors>
          <w:behavior w:val="content"/>
        </w:behaviors>
        <w:guid w:val="{21F6A507-1E14-48C4-AD65-3D26D2DBFB8C}"/>
      </w:docPartPr>
      <w:docPartBody>
        <w:p w:rsidR="00C00C70" w:rsidRDefault="004C4CC5" w:rsidP="004C4CC5">
          <w:pPr>
            <w:pStyle w:val="A781884DFAA34A4093E556387EBF61F01"/>
          </w:pPr>
          <w:r w:rsidRPr="00857F0A">
            <w:rPr>
              <w:rStyle w:val="PlaceholderText"/>
              <w:rFonts w:ascii="Calibri" w:hAnsi="Calibri"/>
            </w:rPr>
            <w:t>Click here to enter text.</w:t>
          </w:r>
        </w:p>
      </w:docPartBody>
    </w:docPart>
    <w:docPart>
      <w:docPartPr>
        <w:name w:val="21D762B16ABB4A74B21105C9C5957627"/>
        <w:category>
          <w:name w:val="General"/>
          <w:gallery w:val="placeholder"/>
        </w:category>
        <w:types>
          <w:type w:val="bbPlcHdr"/>
        </w:types>
        <w:behaviors>
          <w:behavior w:val="content"/>
        </w:behaviors>
        <w:guid w:val="{C5C3729E-593B-436A-AA72-72227E7A1A7D}"/>
      </w:docPartPr>
      <w:docPartBody>
        <w:p w:rsidR="00C00C70" w:rsidRDefault="004C4CC5" w:rsidP="004C4CC5">
          <w:pPr>
            <w:pStyle w:val="21D762B16ABB4A74B21105C9C59576271"/>
          </w:pPr>
          <w:r w:rsidRPr="00857F0A">
            <w:rPr>
              <w:rStyle w:val="PlaceholderText"/>
              <w:rFonts w:ascii="Calibri" w:hAnsi="Calibri"/>
            </w:rPr>
            <w:t>Click here to enter text.</w:t>
          </w:r>
        </w:p>
      </w:docPartBody>
    </w:docPart>
    <w:docPart>
      <w:docPartPr>
        <w:name w:val="DefaultPlaceholder_22675703"/>
        <w:category>
          <w:name w:val="General"/>
          <w:gallery w:val="placeholder"/>
        </w:category>
        <w:types>
          <w:type w:val="bbPlcHdr"/>
        </w:types>
        <w:behaviors>
          <w:behavior w:val="content"/>
        </w:behaviors>
        <w:guid w:val="{1FFFBB3B-04FE-4F7C-B526-3200C64AA72F}"/>
      </w:docPartPr>
      <w:docPartBody>
        <w:p w:rsidR="0011727E" w:rsidRDefault="002200D3">
          <w:r w:rsidRPr="00AD6AEF">
            <w:rPr>
              <w:rStyle w:val="PlaceholderText"/>
            </w:rPr>
            <w:t>Click here to enter text.</w:t>
          </w:r>
        </w:p>
      </w:docPartBody>
    </w:docPart>
    <w:docPart>
      <w:docPartPr>
        <w:name w:val="C7F3D7E09B824044B27B26EC1C77B739"/>
        <w:category>
          <w:name w:val="General"/>
          <w:gallery w:val="placeholder"/>
        </w:category>
        <w:types>
          <w:type w:val="bbPlcHdr"/>
        </w:types>
        <w:behaviors>
          <w:behavior w:val="content"/>
        </w:behaviors>
        <w:guid w:val="{2911A096-601F-4C6D-A0D6-6EC4D8EC1C74}"/>
      </w:docPartPr>
      <w:docPartBody>
        <w:p w:rsidR="00C86332" w:rsidRDefault="005432E9" w:rsidP="005432E9">
          <w:pPr>
            <w:pStyle w:val="C7F3D7E09B824044B27B26EC1C77B739"/>
          </w:pPr>
          <w:r w:rsidRPr="00857F0A">
            <w:rPr>
              <w:rStyle w:val="PlaceholderText"/>
              <w:rFonts w:ascii="Calibri" w:hAnsi="Calibr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C0375"/>
    <w:rsid w:val="000228FA"/>
    <w:rsid w:val="0009212C"/>
    <w:rsid w:val="000A2B2B"/>
    <w:rsid w:val="000D5DAD"/>
    <w:rsid w:val="0011727E"/>
    <w:rsid w:val="00182B4E"/>
    <w:rsid w:val="00183A16"/>
    <w:rsid w:val="001876B5"/>
    <w:rsid w:val="002200D3"/>
    <w:rsid w:val="002A47B7"/>
    <w:rsid w:val="002A4DE1"/>
    <w:rsid w:val="002D569D"/>
    <w:rsid w:val="003106B1"/>
    <w:rsid w:val="00335DDB"/>
    <w:rsid w:val="004C4CC5"/>
    <w:rsid w:val="004E275C"/>
    <w:rsid w:val="004E5D61"/>
    <w:rsid w:val="00517F17"/>
    <w:rsid w:val="005432E9"/>
    <w:rsid w:val="005704A2"/>
    <w:rsid w:val="0065274F"/>
    <w:rsid w:val="00712915"/>
    <w:rsid w:val="00801737"/>
    <w:rsid w:val="00871AC5"/>
    <w:rsid w:val="008A02EF"/>
    <w:rsid w:val="008C0375"/>
    <w:rsid w:val="008F70C9"/>
    <w:rsid w:val="00992770"/>
    <w:rsid w:val="00A25671"/>
    <w:rsid w:val="00A64FD8"/>
    <w:rsid w:val="00B707E6"/>
    <w:rsid w:val="00BC556C"/>
    <w:rsid w:val="00BF6EE5"/>
    <w:rsid w:val="00C00C70"/>
    <w:rsid w:val="00C0431C"/>
    <w:rsid w:val="00C86332"/>
    <w:rsid w:val="00CF5589"/>
    <w:rsid w:val="00D30BEF"/>
    <w:rsid w:val="00E25CF3"/>
    <w:rsid w:val="00E66EE5"/>
    <w:rsid w:val="00FB29FC"/>
    <w:rsid w:val="00FE2BC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5274F"/>
    <w:rPr>
      <w:color w:val="808080"/>
    </w:rPr>
  </w:style>
  <w:style w:type="paragraph" w:customStyle="1" w:styleId="19975E1471A341DAB54894905EB4BA981">
    <w:name w:val="19975E1471A341DAB54894905EB4BA981"/>
    <w:rsid w:val="004C4CC5"/>
    <w:pPr>
      <w:spacing w:after="0" w:line="240" w:lineRule="auto"/>
      <w:jc w:val="both"/>
    </w:pPr>
    <w:rPr>
      <w:rFonts w:ascii="Times New Roman" w:eastAsia="Times New Roman" w:hAnsi="Times New Roman" w:cs="Times New Roman"/>
      <w:szCs w:val="20"/>
      <w:lang w:val="en-US"/>
    </w:rPr>
  </w:style>
  <w:style w:type="paragraph" w:customStyle="1" w:styleId="D25DAED7B7904994AC9275148A4828A21">
    <w:name w:val="D25DAED7B7904994AC9275148A4828A21"/>
    <w:rsid w:val="004C4CC5"/>
    <w:pPr>
      <w:spacing w:after="0" w:line="240" w:lineRule="auto"/>
      <w:jc w:val="both"/>
    </w:pPr>
    <w:rPr>
      <w:rFonts w:ascii="Times New Roman" w:eastAsia="Times New Roman" w:hAnsi="Times New Roman" w:cs="Times New Roman"/>
      <w:szCs w:val="20"/>
      <w:lang w:val="en-US"/>
    </w:rPr>
  </w:style>
  <w:style w:type="paragraph" w:customStyle="1" w:styleId="AB2E6DC53DCB455CB98B5079DF4479E91">
    <w:name w:val="AB2E6DC53DCB455CB98B5079DF4479E91"/>
    <w:rsid w:val="004C4CC5"/>
    <w:pPr>
      <w:spacing w:after="0" w:line="240" w:lineRule="auto"/>
      <w:jc w:val="both"/>
    </w:pPr>
    <w:rPr>
      <w:rFonts w:ascii="Times New Roman" w:eastAsia="Times New Roman" w:hAnsi="Times New Roman" w:cs="Times New Roman"/>
      <w:szCs w:val="20"/>
      <w:lang w:val="en-US"/>
    </w:rPr>
  </w:style>
  <w:style w:type="paragraph" w:customStyle="1" w:styleId="A781884DFAA34A4093E556387EBF61F01">
    <w:name w:val="A781884DFAA34A4093E556387EBF61F01"/>
    <w:rsid w:val="004C4CC5"/>
    <w:pPr>
      <w:spacing w:after="0" w:line="240" w:lineRule="auto"/>
      <w:jc w:val="both"/>
    </w:pPr>
    <w:rPr>
      <w:rFonts w:ascii="Times New Roman" w:eastAsia="Times New Roman" w:hAnsi="Times New Roman" w:cs="Times New Roman"/>
      <w:szCs w:val="20"/>
      <w:lang w:val="en-US"/>
    </w:rPr>
  </w:style>
  <w:style w:type="paragraph" w:customStyle="1" w:styleId="21D762B16ABB4A74B21105C9C59576271">
    <w:name w:val="21D762B16ABB4A74B21105C9C59576271"/>
    <w:rsid w:val="004C4CC5"/>
    <w:pPr>
      <w:spacing w:after="0" w:line="240" w:lineRule="auto"/>
      <w:jc w:val="both"/>
    </w:pPr>
    <w:rPr>
      <w:rFonts w:ascii="Times New Roman" w:eastAsia="Times New Roman" w:hAnsi="Times New Roman" w:cs="Times New Roman"/>
      <w:szCs w:val="20"/>
      <w:lang w:val="en-US"/>
    </w:rPr>
  </w:style>
  <w:style w:type="paragraph" w:customStyle="1" w:styleId="C7F3D7E09B824044B27B26EC1C77B739">
    <w:name w:val="C7F3D7E09B824044B27B26EC1C77B739"/>
    <w:rsid w:val="005432E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0C9E931CCF9D542BCBF8059FD72D5C1" ma:contentTypeVersion="12" ma:contentTypeDescription="Create a new document." ma:contentTypeScope="" ma:versionID="4afc6b6d0302a9a2e648910cbb1a41f1">
  <xsd:schema xmlns:xsd="http://www.w3.org/2001/XMLSchema" xmlns:xs="http://www.w3.org/2001/XMLSchema" xmlns:p="http://schemas.microsoft.com/office/2006/metadata/properties" xmlns:ns3="4e58d5d3-b29e-460c-b19e-14c6101d98fb" xmlns:ns4="e509cdeb-9755-4c13-bd72-370dac4ab822" targetNamespace="http://schemas.microsoft.com/office/2006/metadata/properties" ma:root="true" ma:fieldsID="e75d0659909bb1b1d02b1f1b96e922c4" ns3:_="" ns4:_="">
    <xsd:import namespace="4e58d5d3-b29e-460c-b19e-14c6101d98fb"/>
    <xsd:import namespace="e509cdeb-9755-4c13-bd72-370dac4ab82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58d5d3-b29e-460c-b19e-14c6101d98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09cdeb-9755-4c13-bd72-370dac4ab82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6DCAA5-9288-48B0-9CF1-A4E457D1C1F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959001F-6677-47D2-B930-2F92CE16DA9F}">
  <ds:schemaRefs>
    <ds:schemaRef ds:uri="http://schemas.openxmlformats.org/officeDocument/2006/bibliography"/>
  </ds:schemaRefs>
</ds:datastoreItem>
</file>

<file path=customXml/itemProps3.xml><?xml version="1.0" encoding="utf-8"?>
<ds:datastoreItem xmlns:ds="http://schemas.openxmlformats.org/officeDocument/2006/customXml" ds:itemID="{3E4C8EFA-3D2B-452C-B7DE-8CA3E340A1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58d5d3-b29e-460c-b19e-14c6101d98fb"/>
    <ds:schemaRef ds:uri="e509cdeb-9755-4c13-bd72-370dac4ab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6816E1-D249-420F-A39E-860B4BC0965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652</Words>
  <Characters>3719</Characters>
  <Application>Microsoft Office Word</Application>
  <DocSecurity>0</DocSecurity>
  <Lines>30</Lines>
  <Paragraphs>8</Paragraphs>
  <ScaleCrop>false</ScaleCrop>
  <Company>Uni</Company>
  <LinksUpToDate>false</LinksUpToDate>
  <CharactersWithSpaces>4363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dc:creator>
  <cp:keywords/>
  <cp:lastModifiedBy>Bartlett, Gill</cp:lastModifiedBy>
  <cp:revision>44</cp:revision>
  <cp:lastPrinted>2022-09-27T11:00:00Z</cp:lastPrinted>
  <dcterms:created xsi:type="dcterms:W3CDTF">2026-07-15T10:54:00Z</dcterms:created>
  <dcterms:modified xsi:type="dcterms:W3CDTF">2026-07-23T10:23:00Z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0x01010090C9E931CCF9D542BCBF8059FD72D5C1</vt:lpwstr>
  </property>
</Properties>
</file>